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9C" w:rsidRDefault="00A40E93" w:rsidP="00410B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4B7">
        <w:rPr>
          <w:rFonts w:ascii="Times New Roman" w:hAnsi="Times New Roman" w:cs="Times New Roman"/>
          <w:b/>
          <w:sz w:val="24"/>
          <w:szCs w:val="24"/>
        </w:rPr>
        <w:t>Памятка для к</w:t>
      </w:r>
      <w:r w:rsidR="006C3A67">
        <w:rPr>
          <w:rFonts w:ascii="Times New Roman" w:hAnsi="Times New Roman" w:cs="Times New Roman"/>
          <w:b/>
          <w:sz w:val="24"/>
          <w:szCs w:val="24"/>
        </w:rPr>
        <w:t>андидата</w:t>
      </w:r>
    </w:p>
    <w:p w:rsidR="00A40E93" w:rsidRPr="003D229C" w:rsidRDefault="003D229C" w:rsidP="00410B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229C">
        <w:rPr>
          <w:rFonts w:ascii="Times New Roman" w:hAnsi="Times New Roman" w:cs="Times New Roman"/>
          <w:sz w:val="24"/>
          <w:szCs w:val="24"/>
        </w:rPr>
        <w:t>(</w:t>
      </w:r>
      <w:r w:rsidR="00AE0EB3">
        <w:rPr>
          <w:rFonts w:ascii="Times New Roman" w:hAnsi="Times New Roman" w:cs="Times New Roman"/>
          <w:sz w:val="24"/>
          <w:szCs w:val="24"/>
        </w:rPr>
        <w:t>в случае создания избирательного фонда</w:t>
      </w:r>
      <w:r w:rsidR="005C21DF">
        <w:rPr>
          <w:rFonts w:ascii="Times New Roman" w:hAnsi="Times New Roman" w:cs="Times New Roman"/>
          <w:sz w:val="24"/>
          <w:szCs w:val="24"/>
        </w:rPr>
        <w:t xml:space="preserve"> </w:t>
      </w:r>
      <w:r w:rsidR="005C21DF" w:rsidRPr="004E0EFC">
        <w:rPr>
          <w:rFonts w:ascii="Times New Roman" w:hAnsi="Times New Roman" w:cs="Times New Roman"/>
          <w:sz w:val="24"/>
          <w:szCs w:val="24"/>
          <w:u w:val="single"/>
        </w:rPr>
        <w:t>без</w:t>
      </w:r>
      <w:r w:rsidRPr="004E0EFC">
        <w:rPr>
          <w:rFonts w:ascii="Times New Roman" w:hAnsi="Times New Roman" w:cs="Times New Roman"/>
          <w:sz w:val="24"/>
          <w:szCs w:val="24"/>
          <w:u w:val="single"/>
        </w:rPr>
        <w:t xml:space="preserve"> открытия специального избирательного счета</w:t>
      </w:r>
      <w:r w:rsidRPr="003D229C">
        <w:rPr>
          <w:rFonts w:ascii="Times New Roman" w:hAnsi="Times New Roman" w:cs="Times New Roman"/>
          <w:sz w:val="24"/>
          <w:szCs w:val="24"/>
        </w:rPr>
        <w:t>)</w:t>
      </w:r>
    </w:p>
    <w:p w:rsidR="00410BA7" w:rsidRPr="00322E6F" w:rsidRDefault="00410BA7" w:rsidP="00410BA7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A40E93" w:rsidRDefault="00CD0640" w:rsidP="00410B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Уважаемый кандидат</w:t>
      </w:r>
      <w:r w:rsidR="00A40E93" w:rsidRPr="003454B7">
        <w:rPr>
          <w:rFonts w:ascii="Times New Roman" w:hAnsi="Times New Roman" w:cs="Times New Roman"/>
          <w:b/>
          <w:sz w:val="24"/>
          <w:szCs w:val="24"/>
        </w:rPr>
        <w:t>!</w:t>
      </w:r>
    </w:p>
    <w:p w:rsidR="00B42D02" w:rsidRDefault="00322E6F" w:rsidP="00222A73">
      <w:pPr>
        <w:pStyle w:val="ConsPlusNormal"/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i/>
          <w:sz w:val="24"/>
          <w:szCs w:val="24"/>
        </w:rPr>
        <w:t xml:space="preserve">Территориальная избирательная комиссия Азовского района </w:t>
      </w:r>
      <w:r w:rsidR="00D95EF9">
        <w:rPr>
          <w:rFonts w:ascii="Times New Roman" w:hAnsi="Times New Roman"/>
          <w:i/>
          <w:sz w:val="24"/>
          <w:szCs w:val="24"/>
        </w:rPr>
        <w:t>Р</w:t>
      </w:r>
      <w:r>
        <w:rPr>
          <w:rFonts w:ascii="Times New Roman" w:hAnsi="Times New Roman"/>
          <w:i/>
          <w:sz w:val="24"/>
          <w:szCs w:val="24"/>
        </w:rPr>
        <w:t>остовской области</w:t>
      </w:r>
      <w:bookmarkEnd w:id="0"/>
      <w:r w:rsidR="003D7827">
        <w:rPr>
          <w:rFonts w:ascii="Times New Roman" w:hAnsi="Times New Roman"/>
          <w:i/>
          <w:sz w:val="24"/>
          <w:szCs w:val="24"/>
        </w:rPr>
        <w:t xml:space="preserve"> </w:t>
      </w:r>
      <w:r w:rsidR="00CD0640" w:rsidRPr="00CD0640">
        <w:rPr>
          <w:rFonts w:ascii="Times New Roman" w:hAnsi="Times New Roman"/>
          <w:sz w:val="24"/>
          <w:szCs w:val="24"/>
        </w:rPr>
        <w:t xml:space="preserve">уведомляет Вас о том, что </w:t>
      </w:r>
      <w:r w:rsidR="00222A73">
        <w:rPr>
          <w:rFonts w:ascii="Times New Roman" w:hAnsi="Times New Roman"/>
          <w:sz w:val="24"/>
          <w:szCs w:val="24"/>
        </w:rPr>
        <w:t>в</w:t>
      </w:r>
      <w:r w:rsidR="00CD0640" w:rsidRPr="006C3A67">
        <w:rPr>
          <w:rFonts w:ascii="Times New Roman" w:hAnsi="Times New Roman" w:cs="Times New Roman"/>
          <w:bCs/>
          <w:sz w:val="24"/>
          <w:szCs w:val="24"/>
        </w:rPr>
        <w:t xml:space="preserve"> соответствии с пунктом 9 статьи 59 Федерального закона</w:t>
      </w:r>
      <w:r w:rsidR="004B30F6">
        <w:rPr>
          <w:rFonts w:ascii="Times New Roman" w:hAnsi="Times New Roman" w:cs="Times New Roman"/>
          <w:bCs/>
          <w:sz w:val="24"/>
          <w:szCs w:val="24"/>
        </w:rPr>
        <w:t xml:space="preserve">, частью 4 статьи 52 Областного закона № 525-ЗС от </w:t>
      </w:r>
      <w:r w:rsidR="00C4732A">
        <w:rPr>
          <w:rFonts w:ascii="Times New Roman" w:hAnsi="Times New Roman" w:cs="Times New Roman"/>
          <w:bCs/>
          <w:sz w:val="24"/>
          <w:szCs w:val="24"/>
        </w:rPr>
        <w:t>12.05.2016</w:t>
      </w:r>
      <w:r w:rsidR="003D78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63A7">
        <w:rPr>
          <w:rFonts w:ascii="Times New Roman" w:hAnsi="Times New Roman" w:cs="Times New Roman"/>
          <w:bCs/>
          <w:sz w:val="24"/>
          <w:szCs w:val="24"/>
        </w:rPr>
        <w:t xml:space="preserve">«О выборах и референдумах в Ростовской области» </w:t>
      </w:r>
      <w:r w:rsidR="00B42D02">
        <w:rPr>
          <w:rFonts w:ascii="Times New Roman" w:hAnsi="Times New Roman" w:cs="Times New Roman"/>
          <w:bCs/>
          <w:sz w:val="24"/>
          <w:szCs w:val="24"/>
        </w:rPr>
        <w:t>к</w:t>
      </w:r>
      <w:r w:rsidR="003031DE" w:rsidRPr="003031DE">
        <w:rPr>
          <w:rFonts w:ascii="Times New Roman" w:hAnsi="Times New Roman" w:cs="Times New Roman"/>
          <w:bCs/>
          <w:sz w:val="24"/>
          <w:szCs w:val="24"/>
        </w:rPr>
        <w:t xml:space="preserve">андидат обязан представить в соответствующую комиссию два финансовых отчета о размере своего избирательного фонда, обо всех источниках его формирования, а также обо всех расходах, произведенных за счет средств фонда. </w:t>
      </w:r>
    </w:p>
    <w:p w:rsidR="00B42D02" w:rsidRDefault="003031DE" w:rsidP="003031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31DE">
        <w:rPr>
          <w:rFonts w:ascii="Times New Roman" w:hAnsi="Times New Roman" w:cs="Times New Roman"/>
          <w:bCs/>
          <w:sz w:val="24"/>
          <w:szCs w:val="24"/>
        </w:rPr>
        <w:t xml:space="preserve">Первый финансовый отчет представляется </w:t>
      </w:r>
      <w:r w:rsidR="00B42D02">
        <w:rPr>
          <w:rFonts w:ascii="Times New Roman" w:hAnsi="Times New Roman" w:cs="Times New Roman"/>
          <w:bCs/>
          <w:sz w:val="24"/>
          <w:szCs w:val="24"/>
        </w:rPr>
        <w:t xml:space="preserve">кандидатом на бумажном носителе </w:t>
      </w:r>
      <w:r w:rsidR="00B42D02" w:rsidRPr="006C3A67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B42D02">
        <w:rPr>
          <w:rFonts w:ascii="Times New Roman" w:hAnsi="Times New Roman" w:cs="Times New Roman"/>
          <w:bCs/>
          <w:sz w:val="24"/>
          <w:szCs w:val="24"/>
        </w:rPr>
        <w:t>и</w:t>
      </w:r>
      <w:r w:rsidR="00B42D02" w:rsidRPr="006C3A67">
        <w:rPr>
          <w:rFonts w:ascii="Times New Roman" w:hAnsi="Times New Roman" w:cs="Times New Roman"/>
          <w:bCs/>
          <w:sz w:val="24"/>
          <w:szCs w:val="24"/>
        </w:rPr>
        <w:t>збирательную комиссию</w:t>
      </w:r>
      <w:r w:rsidR="003D78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31DE">
        <w:rPr>
          <w:rFonts w:ascii="Times New Roman" w:hAnsi="Times New Roman" w:cs="Times New Roman"/>
          <w:bCs/>
          <w:sz w:val="24"/>
          <w:szCs w:val="24"/>
        </w:rPr>
        <w:t xml:space="preserve">одновременно с представлением документов для регистрации кандидата, а итоговый - не позднее чем через 30 дней со дня официального опубликования результатов выборов. </w:t>
      </w:r>
    </w:p>
    <w:p w:rsidR="00CD0640" w:rsidRPr="006C3A67" w:rsidRDefault="00CD0640" w:rsidP="006C3A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A67">
        <w:rPr>
          <w:rFonts w:ascii="Times New Roman" w:hAnsi="Times New Roman" w:cs="Times New Roman"/>
          <w:bCs/>
          <w:sz w:val="24"/>
          <w:szCs w:val="24"/>
        </w:rPr>
        <w:t xml:space="preserve">Форма финансового отчета </w:t>
      </w:r>
      <w:r w:rsidR="00677E44">
        <w:rPr>
          <w:rFonts w:ascii="Times New Roman" w:hAnsi="Times New Roman" w:cs="Times New Roman"/>
          <w:bCs/>
          <w:sz w:val="24"/>
          <w:szCs w:val="24"/>
        </w:rPr>
        <w:t xml:space="preserve">(форма № </w:t>
      </w:r>
      <w:r w:rsidR="003D7827">
        <w:rPr>
          <w:rFonts w:ascii="Times New Roman" w:hAnsi="Times New Roman" w:cs="Times New Roman"/>
          <w:bCs/>
          <w:sz w:val="24"/>
          <w:szCs w:val="24"/>
        </w:rPr>
        <w:t>4</w:t>
      </w:r>
      <w:r w:rsidR="00677E4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6C3A67">
        <w:rPr>
          <w:rFonts w:ascii="Times New Roman" w:hAnsi="Times New Roman" w:cs="Times New Roman"/>
          <w:bCs/>
          <w:sz w:val="24"/>
          <w:szCs w:val="24"/>
        </w:rPr>
        <w:t xml:space="preserve">утверждена в приложении № </w:t>
      </w:r>
      <w:r w:rsidR="003D7827">
        <w:rPr>
          <w:rFonts w:ascii="Times New Roman" w:hAnsi="Times New Roman" w:cs="Times New Roman"/>
          <w:bCs/>
          <w:sz w:val="24"/>
          <w:szCs w:val="24"/>
        </w:rPr>
        <w:t>9</w:t>
      </w:r>
      <w:r w:rsidRPr="006C3A67">
        <w:rPr>
          <w:rFonts w:ascii="Times New Roman" w:hAnsi="Times New Roman" w:cs="Times New Roman"/>
          <w:bCs/>
          <w:sz w:val="24"/>
          <w:szCs w:val="24"/>
        </w:rPr>
        <w:t xml:space="preserve"> к Инструкции </w:t>
      </w:r>
      <w:r w:rsidR="00F3181E" w:rsidRPr="00F3181E">
        <w:rPr>
          <w:rFonts w:ascii="Times New Roman" w:hAnsi="Times New Roman" w:cs="Times New Roman"/>
          <w:bCs/>
          <w:sz w:val="24"/>
          <w:szCs w:val="24"/>
        </w:rPr>
        <w:t>о</w:t>
      </w:r>
      <w:r w:rsidR="003D7827">
        <w:rPr>
          <w:rFonts w:ascii="Times New Roman" w:hAnsi="Times New Roman" w:cs="Times New Roman"/>
          <w:bCs/>
          <w:sz w:val="24"/>
          <w:szCs w:val="24"/>
        </w:rPr>
        <w:t> </w:t>
      </w:r>
      <w:r w:rsidR="00F3181E" w:rsidRPr="00F3181E">
        <w:rPr>
          <w:rFonts w:ascii="Times New Roman" w:hAnsi="Times New Roman" w:cs="Times New Roman"/>
          <w:bCs/>
          <w:sz w:val="24"/>
          <w:szCs w:val="24"/>
        </w:rPr>
        <w:t xml:space="preserve">порядке формирования и расходования денежных средств избирательных фондов избирательных объединений, выдвинувших муниципальные списки кандидатов, </w:t>
      </w:r>
      <w:r w:rsidR="003D7827" w:rsidRPr="00F3181E">
        <w:rPr>
          <w:rFonts w:ascii="Times New Roman" w:hAnsi="Times New Roman" w:cs="Times New Roman"/>
          <w:bCs/>
          <w:sz w:val="24"/>
          <w:szCs w:val="24"/>
        </w:rPr>
        <w:t xml:space="preserve">избирательных фондов </w:t>
      </w:r>
      <w:r w:rsidR="00F3181E" w:rsidRPr="00F3181E">
        <w:rPr>
          <w:rFonts w:ascii="Times New Roman" w:hAnsi="Times New Roman" w:cs="Times New Roman"/>
          <w:bCs/>
          <w:sz w:val="24"/>
          <w:szCs w:val="24"/>
        </w:rPr>
        <w:t>кандидатов при проведении выборов депутатов представительных органов муниципальных образований в</w:t>
      </w:r>
      <w:r w:rsidR="003D7827">
        <w:rPr>
          <w:rFonts w:ascii="Times New Roman" w:hAnsi="Times New Roman" w:cs="Times New Roman"/>
          <w:bCs/>
          <w:sz w:val="24"/>
          <w:szCs w:val="24"/>
        </w:rPr>
        <w:t> </w:t>
      </w:r>
      <w:r w:rsidR="00F3181E" w:rsidRPr="00F3181E">
        <w:rPr>
          <w:rFonts w:ascii="Times New Roman" w:hAnsi="Times New Roman" w:cs="Times New Roman"/>
          <w:bCs/>
          <w:sz w:val="24"/>
          <w:szCs w:val="24"/>
        </w:rPr>
        <w:t>Ростовской области</w:t>
      </w:r>
      <w:r w:rsidRPr="006C3A67">
        <w:rPr>
          <w:rFonts w:ascii="Times New Roman" w:hAnsi="Times New Roman" w:cs="Times New Roman"/>
          <w:bCs/>
          <w:sz w:val="24"/>
          <w:szCs w:val="24"/>
        </w:rPr>
        <w:t xml:space="preserve">, утвержденной постановлением </w:t>
      </w:r>
      <w:r w:rsidR="00F3181E">
        <w:rPr>
          <w:rFonts w:ascii="Times New Roman" w:hAnsi="Times New Roman" w:cs="Times New Roman"/>
          <w:bCs/>
          <w:sz w:val="24"/>
          <w:szCs w:val="24"/>
        </w:rPr>
        <w:t>Избирательной комиссии Ростовской области</w:t>
      </w:r>
      <w:r w:rsidRPr="006C3A67">
        <w:rPr>
          <w:rFonts w:ascii="Times New Roman" w:hAnsi="Times New Roman" w:cs="Times New Roman"/>
          <w:bCs/>
          <w:sz w:val="24"/>
          <w:szCs w:val="24"/>
        </w:rPr>
        <w:t xml:space="preserve"> от</w:t>
      </w:r>
      <w:r w:rsidR="003D7827">
        <w:rPr>
          <w:rFonts w:ascii="Times New Roman" w:hAnsi="Times New Roman" w:cs="Times New Roman"/>
          <w:bCs/>
          <w:sz w:val="24"/>
          <w:szCs w:val="24"/>
        </w:rPr>
        <w:t> 26</w:t>
      </w:r>
      <w:r w:rsidRPr="006C3A67">
        <w:rPr>
          <w:rFonts w:ascii="Times New Roman" w:hAnsi="Times New Roman" w:cs="Times New Roman"/>
          <w:bCs/>
          <w:sz w:val="24"/>
          <w:szCs w:val="24"/>
        </w:rPr>
        <w:t>.0</w:t>
      </w:r>
      <w:r w:rsidR="003D7827">
        <w:rPr>
          <w:rFonts w:ascii="Times New Roman" w:hAnsi="Times New Roman" w:cs="Times New Roman"/>
          <w:bCs/>
          <w:sz w:val="24"/>
          <w:szCs w:val="24"/>
        </w:rPr>
        <w:t>6</w:t>
      </w:r>
      <w:r w:rsidRPr="006C3A67">
        <w:rPr>
          <w:rFonts w:ascii="Times New Roman" w:hAnsi="Times New Roman" w:cs="Times New Roman"/>
          <w:bCs/>
          <w:sz w:val="24"/>
          <w:szCs w:val="24"/>
        </w:rPr>
        <w:t>.202</w:t>
      </w:r>
      <w:r w:rsidR="003D7827">
        <w:rPr>
          <w:rFonts w:ascii="Times New Roman" w:hAnsi="Times New Roman" w:cs="Times New Roman"/>
          <w:bCs/>
          <w:sz w:val="24"/>
          <w:szCs w:val="24"/>
        </w:rPr>
        <w:t>6</w:t>
      </w:r>
      <w:r w:rsidRPr="006C3A67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3D7827">
        <w:rPr>
          <w:rFonts w:ascii="Times New Roman" w:hAnsi="Times New Roman" w:cs="Times New Roman"/>
          <w:bCs/>
          <w:sz w:val="24"/>
          <w:szCs w:val="24"/>
        </w:rPr>
        <w:t>153-24</w:t>
      </w:r>
      <w:r w:rsidRPr="006C3A67">
        <w:rPr>
          <w:rFonts w:ascii="Times New Roman" w:hAnsi="Times New Roman" w:cs="Times New Roman"/>
          <w:bCs/>
          <w:sz w:val="24"/>
          <w:szCs w:val="24"/>
        </w:rPr>
        <w:t xml:space="preserve"> (далее – Инструкция). </w:t>
      </w:r>
    </w:p>
    <w:p w:rsidR="00933568" w:rsidRPr="00335E67" w:rsidRDefault="00933568" w:rsidP="004E0E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5E67">
        <w:rPr>
          <w:rFonts w:ascii="Times New Roman" w:hAnsi="Times New Roman" w:cs="Times New Roman"/>
          <w:bCs/>
          <w:sz w:val="24"/>
          <w:szCs w:val="24"/>
        </w:rPr>
        <w:t>К первому финансовому отчету прилага</w:t>
      </w:r>
      <w:r w:rsidR="00222A73" w:rsidRPr="00335E67">
        <w:rPr>
          <w:rFonts w:ascii="Times New Roman" w:hAnsi="Times New Roman" w:cs="Times New Roman"/>
          <w:bCs/>
          <w:sz w:val="24"/>
          <w:szCs w:val="24"/>
        </w:rPr>
        <w:t>е</w:t>
      </w:r>
      <w:r w:rsidRPr="00335E67">
        <w:rPr>
          <w:rFonts w:ascii="Times New Roman" w:hAnsi="Times New Roman" w:cs="Times New Roman"/>
          <w:bCs/>
          <w:sz w:val="24"/>
          <w:szCs w:val="24"/>
        </w:rPr>
        <w:t>тся</w:t>
      </w:r>
      <w:r w:rsidR="004E0E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5E67">
        <w:rPr>
          <w:rFonts w:ascii="Times New Roman" w:hAnsi="Times New Roman" w:cs="Times New Roman"/>
          <w:bCs/>
          <w:sz w:val="24"/>
          <w:szCs w:val="24"/>
        </w:rPr>
        <w:t xml:space="preserve">учет поступления и расходования денежных средств избирательного фонда кандидата по форме № </w:t>
      </w:r>
      <w:r w:rsidR="003D7827" w:rsidRPr="00335E67">
        <w:rPr>
          <w:rFonts w:ascii="Times New Roman" w:hAnsi="Times New Roman" w:cs="Times New Roman"/>
          <w:bCs/>
          <w:sz w:val="24"/>
          <w:szCs w:val="24"/>
        </w:rPr>
        <w:t>1</w:t>
      </w:r>
      <w:r w:rsidRPr="00335E67">
        <w:rPr>
          <w:rFonts w:ascii="Times New Roman" w:hAnsi="Times New Roman" w:cs="Times New Roman"/>
          <w:bCs/>
          <w:sz w:val="24"/>
          <w:szCs w:val="24"/>
        </w:rPr>
        <w:t xml:space="preserve"> (приложение № </w:t>
      </w:r>
      <w:r w:rsidR="003D7827" w:rsidRPr="00335E67">
        <w:rPr>
          <w:rFonts w:ascii="Times New Roman" w:hAnsi="Times New Roman" w:cs="Times New Roman"/>
          <w:bCs/>
          <w:sz w:val="24"/>
          <w:szCs w:val="24"/>
        </w:rPr>
        <w:t>3</w:t>
      </w:r>
      <w:r w:rsidRPr="00335E67">
        <w:rPr>
          <w:rFonts w:ascii="Times New Roman" w:hAnsi="Times New Roman" w:cs="Times New Roman"/>
          <w:bCs/>
          <w:sz w:val="24"/>
          <w:szCs w:val="24"/>
        </w:rPr>
        <w:t xml:space="preserve">) на бумажном носителе. Пример заполнения учета поступления и расходования денежных средств избирательного фонда приведен в приложении № </w:t>
      </w:r>
      <w:r w:rsidR="003D7827" w:rsidRPr="00335E67">
        <w:rPr>
          <w:rFonts w:ascii="Times New Roman" w:hAnsi="Times New Roman" w:cs="Times New Roman"/>
          <w:bCs/>
          <w:sz w:val="24"/>
          <w:szCs w:val="24"/>
        </w:rPr>
        <w:t>4</w:t>
      </w:r>
      <w:r w:rsidR="00222A73" w:rsidRPr="00335E67">
        <w:rPr>
          <w:rFonts w:ascii="Times New Roman" w:hAnsi="Times New Roman" w:cs="Times New Roman"/>
          <w:bCs/>
          <w:sz w:val="24"/>
          <w:szCs w:val="24"/>
        </w:rPr>
        <w:t>.</w:t>
      </w:r>
    </w:p>
    <w:p w:rsidR="00933568" w:rsidRPr="00335E67" w:rsidRDefault="00933568" w:rsidP="001115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5E67">
        <w:rPr>
          <w:rFonts w:ascii="Times New Roman" w:hAnsi="Times New Roman" w:cs="Times New Roman"/>
          <w:bCs/>
          <w:sz w:val="24"/>
          <w:szCs w:val="24"/>
        </w:rPr>
        <w:t>К итоговому финансовому отчету прилагаются:</w:t>
      </w:r>
    </w:p>
    <w:p w:rsidR="00933568" w:rsidRPr="00111570" w:rsidRDefault="00933568" w:rsidP="00111570">
      <w:pPr>
        <w:pStyle w:val="ab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1570">
        <w:rPr>
          <w:rFonts w:ascii="Times New Roman" w:hAnsi="Times New Roman" w:cs="Times New Roman"/>
          <w:bCs/>
          <w:sz w:val="24"/>
          <w:szCs w:val="24"/>
        </w:rPr>
        <w:t>учет поступления и расходования денежных средств</w:t>
      </w:r>
      <w:r w:rsidR="00E3493E" w:rsidRPr="00111570">
        <w:rPr>
          <w:rFonts w:ascii="Times New Roman" w:hAnsi="Times New Roman" w:cs="Times New Roman"/>
          <w:bCs/>
          <w:sz w:val="24"/>
          <w:szCs w:val="24"/>
        </w:rPr>
        <w:t xml:space="preserve"> избирательного фонда кандидата</w:t>
      </w:r>
      <w:r w:rsidR="003D7827" w:rsidRPr="00111570">
        <w:rPr>
          <w:rFonts w:ascii="Times New Roman" w:hAnsi="Times New Roman" w:cs="Times New Roman"/>
          <w:bCs/>
          <w:sz w:val="24"/>
          <w:szCs w:val="24"/>
        </w:rPr>
        <w:t xml:space="preserve"> по форме №1</w:t>
      </w:r>
      <w:r w:rsidRPr="00111570">
        <w:rPr>
          <w:rFonts w:ascii="Times New Roman" w:hAnsi="Times New Roman" w:cs="Times New Roman"/>
          <w:bCs/>
          <w:sz w:val="24"/>
          <w:szCs w:val="24"/>
        </w:rPr>
        <w:t xml:space="preserve"> (приложение № </w:t>
      </w:r>
      <w:r w:rsidR="003D7827" w:rsidRPr="00111570">
        <w:rPr>
          <w:rFonts w:ascii="Times New Roman" w:hAnsi="Times New Roman" w:cs="Times New Roman"/>
          <w:bCs/>
          <w:sz w:val="24"/>
          <w:szCs w:val="24"/>
        </w:rPr>
        <w:t>3</w:t>
      </w:r>
      <w:r w:rsidRPr="00111570">
        <w:rPr>
          <w:rFonts w:ascii="Times New Roman" w:hAnsi="Times New Roman" w:cs="Times New Roman"/>
          <w:bCs/>
          <w:sz w:val="24"/>
          <w:szCs w:val="24"/>
        </w:rPr>
        <w:t>), на бумажном носителе. Пример заполне</w:t>
      </w:r>
      <w:r w:rsidR="00111570">
        <w:rPr>
          <w:rFonts w:ascii="Times New Roman" w:hAnsi="Times New Roman" w:cs="Times New Roman"/>
          <w:bCs/>
          <w:sz w:val="24"/>
          <w:szCs w:val="24"/>
        </w:rPr>
        <w:t xml:space="preserve">ния формы № 4 приведен </w:t>
      </w:r>
      <w:r w:rsidRPr="00111570">
        <w:rPr>
          <w:rFonts w:ascii="Times New Roman" w:hAnsi="Times New Roman" w:cs="Times New Roman"/>
          <w:bCs/>
          <w:sz w:val="24"/>
          <w:szCs w:val="24"/>
        </w:rPr>
        <w:t xml:space="preserve">в приложении № </w:t>
      </w:r>
      <w:r w:rsidR="00335E67" w:rsidRPr="00111570">
        <w:rPr>
          <w:rFonts w:ascii="Times New Roman" w:hAnsi="Times New Roman" w:cs="Times New Roman"/>
          <w:bCs/>
          <w:sz w:val="24"/>
          <w:szCs w:val="24"/>
        </w:rPr>
        <w:t>4</w:t>
      </w:r>
      <w:r w:rsidRPr="00111570">
        <w:rPr>
          <w:rFonts w:ascii="Times New Roman" w:hAnsi="Times New Roman" w:cs="Times New Roman"/>
          <w:bCs/>
          <w:sz w:val="24"/>
          <w:szCs w:val="24"/>
        </w:rPr>
        <w:t>;</w:t>
      </w:r>
    </w:p>
    <w:p w:rsidR="00222A73" w:rsidRDefault="004E0EFC" w:rsidP="0011157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933568" w:rsidRPr="00111570">
        <w:rPr>
          <w:rFonts w:ascii="Times New Roman" w:hAnsi="Times New Roman" w:cs="Times New Roman"/>
          <w:bCs/>
          <w:sz w:val="24"/>
          <w:szCs w:val="24"/>
        </w:rPr>
        <w:t>) </w:t>
      </w:r>
      <w:r w:rsidR="00222A73" w:rsidRPr="00111570">
        <w:rPr>
          <w:rFonts w:ascii="Times New Roman" w:hAnsi="Times New Roman" w:cs="Times New Roman"/>
          <w:bCs/>
          <w:sz w:val="24"/>
          <w:szCs w:val="24"/>
        </w:rPr>
        <w:t xml:space="preserve"> первичные финансовые</w:t>
      </w:r>
      <w:r w:rsidR="00222A73" w:rsidRPr="00933568">
        <w:rPr>
          <w:rFonts w:ascii="Times New Roman" w:hAnsi="Times New Roman" w:cs="Times New Roman"/>
          <w:bCs/>
          <w:sz w:val="24"/>
          <w:szCs w:val="24"/>
        </w:rPr>
        <w:t xml:space="preserve"> документы, подтверждающие поступление средств в избирательный фонд и расходование этих средств. Примерный перечень первичных финансовых документов приведен в приложении № 11. Перечень документов, прилагаемых к итоговому финансовому отчету, определяется постановлением (решением) соответствующей </w:t>
      </w:r>
      <w:r w:rsidR="003033ED">
        <w:rPr>
          <w:rFonts w:ascii="Times New Roman" w:hAnsi="Times New Roman" w:cs="Times New Roman"/>
          <w:bCs/>
          <w:sz w:val="24"/>
          <w:szCs w:val="24"/>
        </w:rPr>
        <w:t>территориальной</w:t>
      </w:r>
      <w:r w:rsidR="00222A73" w:rsidRPr="00933568">
        <w:rPr>
          <w:rFonts w:ascii="Times New Roman" w:hAnsi="Times New Roman" w:cs="Times New Roman"/>
          <w:bCs/>
          <w:sz w:val="24"/>
          <w:szCs w:val="24"/>
        </w:rPr>
        <w:t xml:space="preserve"> избирательной комиссии;</w:t>
      </w:r>
    </w:p>
    <w:p w:rsidR="00933568" w:rsidRPr="00933568" w:rsidRDefault="004E0EFC" w:rsidP="0011157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933568" w:rsidRPr="00933568">
        <w:rPr>
          <w:rFonts w:ascii="Times New Roman" w:hAnsi="Times New Roman" w:cs="Times New Roman"/>
          <w:bCs/>
          <w:sz w:val="24"/>
          <w:szCs w:val="24"/>
        </w:rPr>
        <w:t>) экземпляры печатных агитационных материалов или их копии, экземпляры или копии аудиовизуальных агитационных материалов, фотографии, экземпляры или копии иных агитационных материалов, в том числе в машиночитаемом виде;</w:t>
      </w:r>
    </w:p>
    <w:p w:rsidR="00933568" w:rsidRPr="00933568" w:rsidRDefault="004E0EFC" w:rsidP="0011157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933568" w:rsidRPr="00933568">
        <w:rPr>
          <w:rFonts w:ascii="Times New Roman" w:hAnsi="Times New Roman" w:cs="Times New Roman"/>
          <w:bCs/>
          <w:sz w:val="24"/>
          <w:szCs w:val="24"/>
        </w:rPr>
        <w:t>) опись представленных документов и материалов по форме № 5, приведенной в приложении №12.</w:t>
      </w:r>
    </w:p>
    <w:p w:rsidR="00933568" w:rsidRPr="00933568" w:rsidRDefault="00933568" w:rsidP="001115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568">
        <w:rPr>
          <w:rFonts w:ascii="Times New Roman" w:hAnsi="Times New Roman" w:cs="Times New Roman"/>
          <w:bCs/>
          <w:sz w:val="24"/>
          <w:szCs w:val="24"/>
        </w:rPr>
        <w:t>В сведениях по учету поступления и расходования денежных средств избирательного фонда избирательного объединения, кандидата в графе «Шифр строки финансового отчета» указывается, в какой строке финансового отчета учтены каждое поступление, возврат, расходование средств избирательного фонда.</w:t>
      </w:r>
    </w:p>
    <w:p w:rsidR="00933568" w:rsidRPr="00933568" w:rsidRDefault="00933568" w:rsidP="009335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568">
        <w:rPr>
          <w:rFonts w:ascii="Times New Roman" w:hAnsi="Times New Roman" w:cs="Times New Roman"/>
          <w:bCs/>
          <w:sz w:val="24"/>
          <w:szCs w:val="24"/>
        </w:rPr>
        <w:t xml:space="preserve">Первичные финансовые документы к итоговому финансовому отчету </w:t>
      </w:r>
      <w:r w:rsidR="00335E67">
        <w:rPr>
          <w:rFonts w:ascii="Times New Roman" w:hAnsi="Times New Roman" w:cs="Times New Roman"/>
          <w:bCs/>
          <w:sz w:val="24"/>
          <w:szCs w:val="24"/>
        </w:rPr>
        <w:t>подшива</w:t>
      </w:r>
      <w:r w:rsidRPr="00933568">
        <w:rPr>
          <w:rFonts w:ascii="Times New Roman" w:hAnsi="Times New Roman" w:cs="Times New Roman"/>
          <w:bCs/>
          <w:sz w:val="24"/>
          <w:szCs w:val="24"/>
        </w:rPr>
        <w:t xml:space="preserve">ются в хронологической последовательности по мере </w:t>
      </w:r>
      <w:r w:rsidR="003A070D">
        <w:rPr>
          <w:rFonts w:ascii="Times New Roman" w:hAnsi="Times New Roman" w:cs="Times New Roman"/>
          <w:bCs/>
          <w:sz w:val="24"/>
          <w:szCs w:val="24"/>
        </w:rPr>
        <w:t>совершения</w:t>
      </w:r>
      <w:r w:rsidRPr="00933568">
        <w:rPr>
          <w:rFonts w:ascii="Times New Roman" w:hAnsi="Times New Roman" w:cs="Times New Roman"/>
          <w:bCs/>
          <w:sz w:val="24"/>
          <w:szCs w:val="24"/>
        </w:rPr>
        <w:t xml:space="preserve"> финансовых операций. </w:t>
      </w:r>
    </w:p>
    <w:p w:rsidR="00933568" w:rsidRPr="00933568" w:rsidRDefault="00933568" w:rsidP="009335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568">
        <w:rPr>
          <w:rFonts w:ascii="Times New Roman" w:hAnsi="Times New Roman" w:cs="Times New Roman"/>
          <w:bCs/>
          <w:sz w:val="24"/>
          <w:szCs w:val="24"/>
        </w:rPr>
        <w:t>Все прилагаемые к итоговому финансовому отчету документы и материалы должны быть представлены в сброшюрованном виде и иметь сквозную нумерацию страниц.</w:t>
      </w:r>
    </w:p>
    <w:p w:rsidR="00B11042" w:rsidRDefault="00B11042" w:rsidP="00B110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B11042">
        <w:rPr>
          <w:rFonts w:ascii="Times New Roman" w:hAnsi="Times New Roman" w:cs="Times New Roman"/>
          <w:bCs/>
          <w:sz w:val="24"/>
          <w:szCs w:val="24"/>
        </w:rPr>
        <w:t>тоговый финансовый отчет, учет поступления и расходования средств избирательного фонда подписываются кандидатом.</w:t>
      </w:r>
    </w:p>
    <w:p w:rsidR="004E0EFC" w:rsidRDefault="004E0EFC" w:rsidP="00B110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22A73" w:rsidRDefault="00222A73" w:rsidP="00222A7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10952">
        <w:rPr>
          <w:rFonts w:ascii="Times New Roman" w:hAnsi="Times New Roman"/>
          <w:b/>
          <w:sz w:val="24"/>
          <w:szCs w:val="24"/>
        </w:rPr>
        <w:t xml:space="preserve">Нормативные документы размещены на сайте </w:t>
      </w:r>
      <w:r>
        <w:rPr>
          <w:rFonts w:ascii="Times New Roman" w:hAnsi="Times New Roman"/>
          <w:b/>
          <w:sz w:val="24"/>
          <w:szCs w:val="24"/>
        </w:rPr>
        <w:t>Избирательной комиссии Ростовской области</w:t>
      </w:r>
      <w:r w:rsidRPr="00B10952">
        <w:rPr>
          <w:rFonts w:ascii="Times New Roman" w:hAnsi="Times New Roman"/>
          <w:b/>
          <w:sz w:val="24"/>
          <w:szCs w:val="24"/>
        </w:rPr>
        <w:t xml:space="preserve"> –&gt;</w:t>
      </w:r>
      <w:r>
        <w:rPr>
          <w:rFonts w:ascii="Times New Roman" w:hAnsi="Times New Roman"/>
          <w:b/>
          <w:sz w:val="24"/>
          <w:szCs w:val="24"/>
        </w:rPr>
        <w:t>Документы избирательной комиссии</w:t>
      </w:r>
      <w:r w:rsidRPr="00B10952">
        <w:rPr>
          <w:rFonts w:ascii="Times New Roman" w:hAnsi="Times New Roman"/>
          <w:b/>
          <w:sz w:val="24"/>
          <w:szCs w:val="24"/>
        </w:rPr>
        <w:t xml:space="preserve"> –&gt;</w:t>
      </w:r>
      <w:r>
        <w:rPr>
          <w:rFonts w:ascii="Times New Roman" w:hAnsi="Times New Roman"/>
          <w:b/>
          <w:sz w:val="24"/>
          <w:szCs w:val="24"/>
        </w:rPr>
        <w:t>Постановления</w:t>
      </w:r>
    </w:p>
    <w:p w:rsidR="004E0EFC" w:rsidRPr="00B10952" w:rsidRDefault="004E0EFC" w:rsidP="00222A7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D0640" w:rsidRPr="006C3A67" w:rsidRDefault="00CD0640" w:rsidP="00B110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A67">
        <w:rPr>
          <w:rFonts w:ascii="Times New Roman" w:hAnsi="Times New Roman" w:cs="Times New Roman"/>
          <w:bCs/>
          <w:sz w:val="24"/>
          <w:szCs w:val="24"/>
        </w:rPr>
        <w:t>Обращаем Ваше внимание на то, что согласно части 1 статьи 5.17 Кодекса Российской Федерации об административных правонарушениях  (далее – КоАП РФ) непредставление кандидатом в установленный срок отчета, сведений об источниках и о размерах средств, перечисленных в избирательный фонд и обо всех произведенных затратах на проведение избирательной кампании, неполное предоставление в соответствии с законом таких сведений либо предоставление недостоверных отчета, сведений - влекут наложение на кандидата, лицо являвшегося кандидатом, на лицо, избранное депутатом</w:t>
      </w:r>
      <w:r w:rsidR="003033ED">
        <w:rPr>
          <w:rFonts w:ascii="Times New Roman" w:hAnsi="Times New Roman" w:cs="Times New Roman"/>
          <w:bCs/>
          <w:sz w:val="24"/>
          <w:szCs w:val="24"/>
        </w:rPr>
        <w:t>,</w:t>
      </w:r>
      <w:r w:rsidRPr="006C3A67">
        <w:rPr>
          <w:rFonts w:ascii="Times New Roman" w:hAnsi="Times New Roman" w:cs="Times New Roman"/>
          <w:bCs/>
          <w:sz w:val="24"/>
          <w:szCs w:val="24"/>
        </w:rPr>
        <w:t xml:space="preserve"> административного штрафа  в размере от двадцати тысяч до двадцати пяти тысяч рублей.</w:t>
      </w:r>
    </w:p>
    <w:sectPr w:rsidR="00CD0640" w:rsidRPr="006C3A67" w:rsidSect="004E0EFC">
      <w:pgSz w:w="11906" w:h="16838"/>
      <w:pgMar w:top="568" w:right="424" w:bottom="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033" w:rsidRDefault="00D32033" w:rsidP="00A40E93">
      <w:pPr>
        <w:spacing w:after="0" w:line="240" w:lineRule="auto"/>
      </w:pPr>
      <w:r>
        <w:separator/>
      </w:r>
    </w:p>
  </w:endnote>
  <w:endnote w:type="continuationSeparator" w:id="1">
    <w:p w:rsidR="00D32033" w:rsidRDefault="00D3203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033" w:rsidRDefault="00D32033" w:rsidP="00A40E93">
      <w:pPr>
        <w:spacing w:after="0" w:line="240" w:lineRule="auto"/>
      </w:pPr>
      <w:r>
        <w:separator/>
      </w:r>
    </w:p>
  </w:footnote>
  <w:footnote w:type="continuationSeparator" w:id="1">
    <w:p w:rsidR="00D32033" w:rsidRDefault="00D32033" w:rsidP="00A40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5CF4"/>
    <w:multiLevelType w:val="hybridMultilevel"/>
    <w:tmpl w:val="D56C4588"/>
    <w:lvl w:ilvl="0" w:tplc="2AE86046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B7B41"/>
    <w:multiLevelType w:val="hybridMultilevel"/>
    <w:tmpl w:val="7C2E757C"/>
    <w:lvl w:ilvl="0" w:tplc="42D09640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0E93"/>
    <w:rsid w:val="00015AF8"/>
    <w:rsid w:val="00074926"/>
    <w:rsid w:val="00094BF0"/>
    <w:rsid w:val="000D784F"/>
    <w:rsid w:val="000E11FA"/>
    <w:rsid w:val="000F39AE"/>
    <w:rsid w:val="00107F5A"/>
    <w:rsid w:val="00110610"/>
    <w:rsid w:val="00111570"/>
    <w:rsid w:val="001126E6"/>
    <w:rsid w:val="00123A17"/>
    <w:rsid w:val="0013587B"/>
    <w:rsid w:val="001532FF"/>
    <w:rsid w:val="002064C9"/>
    <w:rsid w:val="00211A25"/>
    <w:rsid w:val="00222A73"/>
    <w:rsid w:val="00253634"/>
    <w:rsid w:val="002B0C75"/>
    <w:rsid w:val="002C0655"/>
    <w:rsid w:val="002F32E0"/>
    <w:rsid w:val="003031DE"/>
    <w:rsid w:val="003033ED"/>
    <w:rsid w:val="00311A1F"/>
    <w:rsid w:val="00322E6F"/>
    <w:rsid w:val="00335E67"/>
    <w:rsid w:val="003454B7"/>
    <w:rsid w:val="00357F1B"/>
    <w:rsid w:val="00367669"/>
    <w:rsid w:val="00376AF7"/>
    <w:rsid w:val="00384A38"/>
    <w:rsid w:val="003A070D"/>
    <w:rsid w:val="003A6355"/>
    <w:rsid w:val="003B44AB"/>
    <w:rsid w:val="003D0CC2"/>
    <w:rsid w:val="003D229C"/>
    <w:rsid w:val="003D7827"/>
    <w:rsid w:val="003F5639"/>
    <w:rsid w:val="003F635F"/>
    <w:rsid w:val="00410BA7"/>
    <w:rsid w:val="0044608B"/>
    <w:rsid w:val="00455F2D"/>
    <w:rsid w:val="00484287"/>
    <w:rsid w:val="0049367F"/>
    <w:rsid w:val="004A475F"/>
    <w:rsid w:val="004B30F6"/>
    <w:rsid w:val="004D3B8D"/>
    <w:rsid w:val="004E0EFC"/>
    <w:rsid w:val="00573D4A"/>
    <w:rsid w:val="00580362"/>
    <w:rsid w:val="005C21DF"/>
    <w:rsid w:val="005D44C1"/>
    <w:rsid w:val="0064368A"/>
    <w:rsid w:val="00677E44"/>
    <w:rsid w:val="00685E7A"/>
    <w:rsid w:val="006C3A67"/>
    <w:rsid w:val="006D7F62"/>
    <w:rsid w:val="006F03FC"/>
    <w:rsid w:val="00742893"/>
    <w:rsid w:val="0078455C"/>
    <w:rsid w:val="007C2972"/>
    <w:rsid w:val="007F4471"/>
    <w:rsid w:val="00817CEC"/>
    <w:rsid w:val="00843AA5"/>
    <w:rsid w:val="00865AC1"/>
    <w:rsid w:val="008663A7"/>
    <w:rsid w:val="00890C36"/>
    <w:rsid w:val="008C2B93"/>
    <w:rsid w:val="008D2921"/>
    <w:rsid w:val="00933568"/>
    <w:rsid w:val="009718AC"/>
    <w:rsid w:val="009C56B2"/>
    <w:rsid w:val="00A40E93"/>
    <w:rsid w:val="00A669FD"/>
    <w:rsid w:val="00AB609D"/>
    <w:rsid w:val="00AC255C"/>
    <w:rsid w:val="00AC4450"/>
    <w:rsid w:val="00AE0EB3"/>
    <w:rsid w:val="00AF734C"/>
    <w:rsid w:val="00B040AF"/>
    <w:rsid w:val="00B06842"/>
    <w:rsid w:val="00B10952"/>
    <w:rsid w:val="00B11042"/>
    <w:rsid w:val="00B42D02"/>
    <w:rsid w:val="00BB5B99"/>
    <w:rsid w:val="00C02323"/>
    <w:rsid w:val="00C07535"/>
    <w:rsid w:val="00C32F65"/>
    <w:rsid w:val="00C4732A"/>
    <w:rsid w:val="00CB6973"/>
    <w:rsid w:val="00CD0640"/>
    <w:rsid w:val="00CD077F"/>
    <w:rsid w:val="00CF3C78"/>
    <w:rsid w:val="00D24F9F"/>
    <w:rsid w:val="00D32033"/>
    <w:rsid w:val="00D37E40"/>
    <w:rsid w:val="00D47368"/>
    <w:rsid w:val="00D83C1C"/>
    <w:rsid w:val="00D90625"/>
    <w:rsid w:val="00D95EF9"/>
    <w:rsid w:val="00D97D66"/>
    <w:rsid w:val="00E0638B"/>
    <w:rsid w:val="00E225EB"/>
    <w:rsid w:val="00E3493E"/>
    <w:rsid w:val="00E51990"/>
    <w:rsid w:val="00E979BE"/>
    <w:rsid w:val="00EB2F8F"/>
    <w:rsid w:val="00EF7C0C"/>
    <w:rsid w:val="00F1130B"/>
    <w:rsid w:val="00F3181E"/>
    <w:rsid w:val="00F5176B"/>
    <w:rsid w:val="00F60F78"/>
    <w:rsid w:val="00F8061A"/>
    <w:rsid w:val="00FC6D61"/>
    <w:rsid w:val="00FC7134"/>
    <w:rsid w:val="00FE3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93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A40E9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A40E93"/>
    <w:rPr>
      <w:rFonts w:eastAsia="Times New Roman"/>
      <w:sz w:val="20"/>
      <w:szCs w:val="20"/>
    </w:rPr>
  </w:style>
  <w:style w:type="character" w:styleId="a5">
    <w:name w:val="footnote reference"/>
    <w:basedOn w:val="a0"/>
    <w:unhideWhenUsed/>
    <w:rsid w:val="00A40E93"/>
    <w:rPr>
      <w:rFonts w:cs="Times New Roman"/>
      <w:vertAlign w:val="superscript"/>
    </w:rPr>
  </w:style>
  <w:style w:type="paragraph" w:customStyle="1" w:styleId="ConsPlusNormal">
    <w:name w:val="ConsPlusNormal"/>
    <w:rsid w:val="00A40E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015AF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15AF8"/>
    <w:rPr>
      <w:rFonts w:eastAsia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15AF8"/>
    <w:rPr>
      <w:vertAlign w:val="superscript"/>
    </w:rPr>
  </w:style>
  <w:style w:type="paragraph" w:customStyle="1" w:styleId="ConsPlusTitle">
    <w:name w:val="ConsPlusTitle"/>
    <w:rsid w:val="006C3A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B110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123A1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3A17"/>
    <w:pPr>
      <w:widowControl w:val="0"/>
      <w:shd w:val="clear" w:color="auto" w:fill="FFFFFF"/>
      <w:spacing w:after="0" w:line="322" w:lineRule="exact"/>
      <w:ind w:hanging="120"/>
    </w:pPr>
    <w:rPr>
      <w:rFonts w:eastAsiaTheme="minorHAnsi"/>
      <w:sz w:val="28"/>
      <w:szCs w:val="28"/>
    </w:rPr>
  </w:style>
  <w:style w:type="paragraph" w:customStyle="1" w:styleId="ConsNormal">
    <w:name w:val="ConsNormal"/>
    <w:rsid w:val="00F3181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 Indent"/>
    <w:basedOn w:val="a"/>
    <w:link w:val="aa"/>
    <w:uiPriority w:val="99"/>
    <w:rsid w:val="00933568"/>
    <w:pPr>
      <w:spacing w:after="0" w:line="216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933568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335E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D4FC4-E99B-4323-A32F-CCBA8F18E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4</cp:revision>
  <cp:lastPrinted>2021-07-07T13:27:00Z</cp:lastPrinted>
  <dcterms:created xsi:type="dcterms:W3CDTF">2026-07-08T13:13:00Z</dcterms:created>
  <dcterms:modified xsi:type="dcterms:W3CDTF">2026-07-08T13:31:00Z</dcterms:modified>
</cp:coreProperties>
</file>