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695" w:rsidRPr="00917351" w:rsidRDefault="00895695" w:rsidP="00895695">
      <w:pPr>
        <w:spacing w:after="0" w:line="240" w:lineRule="auto"/>
        <w:jc w:val="center"/>
      </w:pPr>
      <w:r>
        <w:rPr>
          <w:noProof/>
          <w:lang w:eastAsia="ru-RU"/>
        </w:rPr>
        <w:drawing>
          <wp:inline distT="0" distB="0" distL="0" distR="0">
            <wp:extent cx="628650" cy="552450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5695" w:rsidRDefault="00895695" w:rsidP="00895695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895695" w:rsidRDefault="00895695" w:rsidP="00895695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895695" w:rsidRDefault="00895695" w:rsidP="00895695">
      <w:pPr>
        <w:spacing w:after="0" w:line="240" w:lineRule="auto"/>
        <w:jc w:val="center"/>
        <w:rPr>
          <w:b/>
          <w:sz w:val="28"/>
          <w:szCs w:val="28"/>
        </w:rPr>
      </w:pPr>
    </w:p>
    <w:tbl>
      <w:tblPr>
        <w:tblW w:w="9572" w:type="dxa"/>
        <w:tblLook w:val="01E0" w:firstRow="1" w:lastRow="1" w:firstColumn="1" w:lastColumn="1" w:noHBand="0" w:noVBand="0"/>
      </w:tblPr>
      <w:tblGrid>
        <w:gridCol w:w="3190"/>
        <w:gridCol w:w="3235"/>
        <w:gridCol w:w="3147"/>
      </w:tblGrid>
      <w:tr w:rsidR="00595EB4" w:rsidRPr="008414B8" w:rsidTr="00895695">
        <w:tc>
          <w:tcPr>
            <w:tcW w:w="9572" w:type="dxa"/>
            <w:gridSpan w:val="3"/>
          </w:tcPr>
          <w:p w:rsidR="00595EB4" w:rsidRPr="008414B8" w:rsidRDefault="00595EB4" w:rsidP="00293089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8414B8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895695" w:rsidRPr="00F551C0" w:rsidTr="00895695">
        <w:tc>
          <w:tcPr>
            <w:tcW w:w="3190" w:type="dxa"/>
          </w:tcPr>
          <w:p w:rsidR="00895695" w:rsidRPr="00F551C0" w:rsidRDefault="00D4688B" w:rsidP="00D4688B">
            <w:pPr>
              <w:spacing w:after="0"/>
              <w:rPr>
                <w:sz w:val="28"/>
              </w:rPr>
            </w:pPr>
            <w:r>
              <w:rPr>
                <w:sz w:val="28"/>
              </w:rPr>
              <w:t xml:space="preserve">10 </w:t>
            </w:r>
            <w:bookmarkStart w:id="0" w:name="_GoBack"/>
            <w:bookmarkEnd w:id="0"/>
            <w:r w:rsidR="00B92A2B">
              <w:rPr>
                <w:sz w:val="28"/>
              </w:rPr>
              <w:t>июля</w:t>
            </w:r>
            <w:r w:rsidR="00895695">
              <w:rPr>
                <w:sz w:val="28"/>
              </w:rPr>
              <w:t xml:space="preserve"> 202</w:t>
            </w:r>
            <w:r w:rsidR="00D31154">
              <w:rPr>
                <w:sz w:val="28"/>
              </w:rPr>
              <w:t>3</w:t>
            </w:r>
            <w:r w:rsidR="00895695" w:rsidRPr="00F551C0">
              <w:rPr>
                <w:sz w:val="28"/>
              </w:rPr>
              <w:t>г.</w:t>
            </w:r>
          </w:p>
        </w:tc>
        <w:tc>
          <w:tcPr>
            <w:tcW w:w="3235" w:type="dxa"/>
          </w:tcPr>
          <w:p w:rsidR="00895695" w:rsidRPr="00F551C0" w:rsidRDefault="00895695" w:rsidP="00293089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147" w:type="dxa"/>
          </w:tcPr>
          <w:p w:rsidR="00895695" w:rsidRPr="00F551C0" w:rsidRDefault="00895695" w:rsidP="00B92A2B">
            <w:pPr>
              <w:spacing w:after="0"/>
              <w:jc w:val="right"/>
              <w:rPr>
                <w:sz w:val="28"/>
              </w:rPr>
            </w:pPr>
            <w:r w:rsidRPr="00F551C0">
              <w:rPr>
                <w:sz w:val="28"/>
              </w:rPr>
              <w:t xml:space="preserve">№ </w:t>
            </w:r>
            <w:r w:rsidR="00B92A2B">
              <w:rPr>
                <w:sz w:val="28"/>
              </w:rPr>
              <w:t>58-</w:t>
            </w:r>
            <w:r w:rsidR="00E9217A">
              <w:rPr>
                <w:sz w:val="28"/>
              </w:rPr>
              <w:t>3</w:t>
            </w:r>
          </w:p>
        </w:tc>
      </w:tr>
      <w:tr w:rsidR="00895695" w:rsidRPr="00F551C0" w:rsidTr="00895695">
        <w:tc>
          <w:tcPr>
            <w:tcW w:w="3190" w:type="dxa"/>
          </w:tcPr>
          <w:p w:rsidR="00895695" w:rsidRPr="00F551C0" w:rsidRDefault="00895695" w:rsidP="00D51398">
            <w:pPr>
              <w:jc w:val="center"/>
              <w:rPr>
                <w:sz w:val="28"/>
              </w:rPr>
            </w:pPr>
          </w:p>
        </w:tc>
        <w:tc>
          <w:tcPr>
            <w:tcW w:w="3235" w:type="dxa"/>
          </w:tcPr>
          <w:p w:rsidR="00895695" w:rsidRPr="00F551C0" w:rsidRDefault="00895695" w:rsidP="002930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551C0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47" w:type="dxa"/>
          </w:tcPr>
          <w:p w:rsidR="00895695" w:rsidRPr="00F551C0" w:rsidRDefault="00895695" w:rsidP="00D51398">
            <w:pPr>
              <w:jc w:val="center"/>
              <w:rPr>
                <w:sz w:val="28"/>
              </w:rPr>
            </w:pPr>
          </w:p>
        </w:tc>
      </w:tr>
    </w:tbl>
    <w:p w:rsidR="00B92A2B" w:rsidRPr="00B92A2B" w:rsidRDefault="00B92A2B" w:rsidP="00B92A2B">
      <w:pPr>
        <w:spacing w:line="240" w:lineRule="auto"/>
        <w:ind w:left="1843" w:right="1700"/>
        <w:jc w:val="both"/>
        <w:rPr>
          <w:b/>
          <w:sz w:val="28"/>
          <w:szCs w:val="28"/>
        </w:rPr>
      </w:pPr>
      <w:r w:rsidRPr="00B92A2B">
        <w:rPr>
          <w:b/>
          <w:sz w:val="28"/>
          <w:szCs w:val="28"/>
        </w:rPr>
        <w:t xml:space="preserve">О Порядке приема, учета, анализа, обработки и хранения в Территориальной избирательной комиссии </w:t>
      </w:r>
      <w:r w:rsidRPr="00B92A2B">
        <w:rPr>
          <w:b/>
          <w:bCs/>
          <w:sz w:val="28"/>
          <w:szCs w:val="28"/>
        </w:rPr>
        <w:t>Азовского района</w:t>
      </w:r>
      <w:r w:rsidRPr="00B92A2B">
        <w:rPr>
          <w:bCs/>
          <w:sz w:val="28"/>
          <w:szCs w:val="28"/>
        </w:rPr>
        <w:t xml:space="preserve">   </w:t>
      </w:r>
      <w:r w:rsidRPr="00B92A2B">
        <w:rPr>
          <w:b/>
          <w:sz w:val="28"/>
          <w:szCs w:val="28"/>
        </w:rPr>
        <w:t>Ростовской области экземпляров (копий, фотографий) предвыборных агитационных материалов и представляемых одновременно с ними документов, материалов в период избирательной кампании по выборам депутатов Законодательного Собрания Ростовской области</w:t>
      </w:r>
      <w:r w:rsidR="00CD31E5" w:rsidRPr="00B92A2B">
        <w:rPr>
          <w:b/>
          <w:sz w:val="28"/>
          <w:szCs w:val="28"/>
        </w:rPr>
        <w:tab/>
      </w:r>
    </w:p>
    <w:p w:rsidR="00B92A2B" w:rsidRPr="00B92A2B" w:rsidRDefault="00B92A2B" w:rsidP="00B92A2B">
      <w:pPr>
        <w:spacing w:after="0" w:line="240" w:lineRule="auto"/>
        <w:ind w:right="-142" w:firstLine="708"/>
        <w:jc w:val="both"/>
        <w:rPr>
          <w:sz w:val="28"/>
          <w:szCs w:val="28"/>
        </w:rPr>
      </w:pPr>
      <w:r w:rsidRPr="00B92A2B">
        <w:rPr>
          <w:sz w:val="28"/>
          <w:szCs w:val="28"/>
        </w:rPr>
        <w:t>В соответствии с пунктом 8 статьи 25, статьями 48, 50, 51, 52, 54, 56 Федерального закона от 12.06.2002 № 67-ФЗ «Об основных гарантиях избирательных прав и права на участие в референдуме граждан Российской Федерации»,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</w:p>
    <w:p w:rsidR="00B92A2B" w:rsidRDefault="00B92A2B" w:rsidP="00895695">
      <w:pPr>
        <w:spacing w:after="0" w:line="240" w:lineRule="auto"/>
        <w:ind w:right="-142"/>
        <w:jc w:val="center"/>
      </w:pPr>
    </w:p>
    <w:p w:rsidR="00CD31E5" w:rsidRPr="008414B8" w:rsidRDefault="00895695" w:rsidP="00895695">
      <w:pPr>
        <w:spacing w:after="0" w:line="240" w:lineRule="auto"/>
        <w:ind w:right="-142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CD31E5" w:rsidRPr="008414B8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Азовского района</w:t>
      </w:r>
    </w:p>
    <w:p w:rsidR="00CD31E5" w:rsidRDefault="00CD31E5" w:rsidP="00895695">
      <w:pPr>
        <w:spacing w:after="0" w:line="240" w:lineRule="auto"/>
        <w:ind w:right="-142"/>
        <w:jc w:val="center"/>
        <w:rPr>
          <w:b/>
          <w:sz w:val="28"/>
          <w:szCs w:val="28"/>
        </w:rPr>
      </w:pPr>
      <w:r w:rsidRPr="00895695">
        <w:rPr>
          <w:b/>
          <w:sz w:val="28"/>
          <w:szCs w:val="28"/>
        </w:rPr>
        <w:t>ПОСТАНОВЛЯЕТ:</w:t>
      </w:r>
    </w:p>
    <w:p w:rsidR="00AB7A1E" w:rsidRDefault="00AB7A1E" w:rsidP="00895695">
      <w:pPr>
        <w:spacing w:after="0" w:line="240" w:lineRule="auto"/>
        <w:ind w:right="-142"/>
        <w:jc w:val="center"/>
        <w:rPr>
          <w:b/>
          <w:sz w:val="28"/>
          <w:szCs w:val="28"/>
        </w:rPr>
      </w:pPr>
    </w:p>
    <w:p w:rsidR="00B92A2B" w:rsidRPr="00B92A2B" w:rsidRDefault="00B92A2B" w:rsidP="00B92A2B">
      <w:pPr>
        <w:pStyle w:val="2"/>
        <w:spacing w:line="336" w:lineRule="auto"/>
        <w:ind w:left="0" w:firstLine="708"/>
        <w:jc w:val="both"/>
        <w:rPr>
          <w:bCs/>
        </w:rPr>
      </w:pPr>
      <w:r w:rsidRPr="00B92A2B">
        <w:rPr>
          <w:bCs/>
        </w:rPr>
        <w:t xml:space="preserve">1. Утвердить Порядок приема, учета, анализа, обработки и хранения </w:t>
      </w:r>
      <w:r w:rsidRPr="00B92A2B">
        <w:rPr>
          <w:bCs/>
        </w:rPr>
        <w:br/>
        <w:t xml:space="preserve">в Территориальной избирательной комиссии </w:t>
      </w:r>
      <w:r>
        <w:rPr>
          <w:bCs/>
        </w:rPr>
        <w:t xml:space="preserve">Азовского района </w:t>
      </w:r>
      <w:r w:rsidRPr="00B92A2B">
        <w:rPr>
          <w:bCs/>
        </w:rPr>
        <w:t>Ростовской области</w:t>
      </w:r>
      <w:r w:rsidRPr="00B92A2B">
        <w:t xml:space="preserve"> </w:t>
      </w:r>
      <w:r w:rsidRPr="00B92A2B">
        <w:rPr>
          <w:bCs/>
        </w:rPr>
        <w:t>экземпляров (копий, фотографий) предвыборных агитационных материалов и представляемых одновременно с ними документов, материалов в период избирательной кампании по выборам депутатов Законодательного Собрания Ростовской области согласно приложению.</w:t>
      </w:r>
    </w:p>
    <w:p w:rsidR="00B92A2B" w:rsidRPr="00B92A2B" w:rsidRDefault="00B92A2B" w:rsidP="00B92A2B">
      <w:pPr>
        <w:pStyle w:val="2"/>
        <w:tabs>
          <w:tab w:val="left" w:pos="4536"/>
        </w:tabs>
        <w:spacing w:line="336" w:lineRule="auto"/>
        <w:ind w:left="0" w:firstLine="708"/>
        <w:jc w:val="both"/>
        <w:rPr>
          <w:bCs/>
        </w:rPr>
      </w:pPr>
      <w:r w:rsidRPr="00B92A2B">
        <w:rPr>
          <w:bCs/>
        </w:rPr>
        <w:t xml:space="preserve">2. Установить, что в случае использования в предвыборных агитационных материалах, предназначенных для размещения на каналах организаций телерадиовещания либо в периодических печатных изданиях, высказываний физического лица о кандидате, кандидат, его доверенное лицо </w:t>
      </w:r>
      <w:r w:rsidRPr="00B92A2B">
        <w:rPr>
          <w:bCs/>
        </w:rPr>
        <w:lastRenderedPageBreak/>
        <w:t xml:space="preserve">либо его уполномоченный представитель по финансовым вопросам одновременно с представлением в Территориальную избирательную комиссию </w:t>
      </w:r>
      <w:r w:rsidR="00934947">
        <w:rPr>
          <w:bCs/>
        </w:rPr>
        <w:t>Азовского района</w:t>
      </w:r>
      <w:r w:rsidRPr="00B92A2B">
        <w:rPr>
          <w:bCs/>
        </w:rPr>
        <w:t xml:space="preserve"> Ростовской области копий указанных агитационных материалов представляет документ, подтверждающий письменное согласие данного физического лица на использование его высказываний, кроме случаев, когда в соответствии с законодательством  представление этого документа не требуется.</w:t>
      </w:r>
    </w:p>
    <w:p w:rsidR="00B92A2B" w:rsidRPr="00B92A2B" w:rsidRDefault="00B92A2B" w:rsidP="00B92A2B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B92A2B">
        <w:rPr>
          <w:bCs/>
          <w:sz w:val="28"/>
          <w:szCs w:val="28"/>
        </w:rPr>
        <w:t>3. Назначить ответственными лицами за прием, первоначальную проверку и учет экземпляров (копий, фотографий) предвыборных агитационных материалов и представляемых одновременно с ними документов, материалов в период избирательной кампании по выборам депутатов Законодательного Собрания Ростовской области, за осуществление своевременной проверки оплаты изготовления предвыборных агитационных материалов из средств соответствующего избирательного фонда</w:t>
      </w:r>
      <w:r w:rsidR="00A4548D">
        <w:rPr>
          <w:bCs/>
          <w:sz w:val="28"/>
          <w:szCs w:val="28"/>
        </w:rPr>
        <w:t>:</w:t>
      </w:r>
      <w:r w:rsidRPr="00B92A2B">
        <w:rPr>
          <w:bCs/>
          <w:sz w:val="28"/>
          <w:szCs w:val="28"/>
        </w:rPr>
        <w:t xml:space="preserve"> </w:t>
      </w:r>
    </w:p>
    <w:p w:rsidR="00B92A2B" w:rsidRPr="00B92A2B" w:rsidRDefault="00A4548D" w:rsidP="00B92A2B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Пшеничную Е.Г.</w:t>
      </w:r>
      <w:r w:rsidR="00B92A2B" w:rsidRPr="00B92A2B">
        <w:rPr>
          <w:bCs/>
          <w:sz w:val="28"/>
          <w:szCs w:val="28"/>
        </w:rPr>
        <w:t xml:space="preserve"> - </w:t>
      </w:r>
      <w:r>
        <w:rPr>
          <w:bCs/>
          <w:sz w:val="28"/>
          <w:szCs w:val="28"/>
        </w:rPr>
        <w:t>председателя</w:t>
      </w:r>
      <w:r w:rsidR="00B92A2B" w:rsidRPr="00B92A2B">
        <w:rPr>
          <w:bCs/>
          <w:sz w:val="28"/>
          <w:szCs w:val="28"/>
        </w:rPr>
        <w:t xml:space="preserve"> ТИК</w:t>
      </w:r>
      <w:r w:rsidR="005F380E">
        <w:rPr>
          <w:bCs/>
          <w:sz w:val="28"/>
          <w:szCs w:val="28"/>
        </w:rPr>
        <w:t xml:space="preserve"> Азовского района</w:t>
      </w:r>
    </w:p>
    <w:p w:rsidR="00B92A2B" w:rsidRPr="00B92A2B" w:rsidRDefault="00A4548D" w:rsidP="00B92A2B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Колчеганову О.В.</w:t>
      </w:r>
      <w:r w:rsidR="00B92A2B" w:rsidRPr="00B92A2B">
        <w:rPr>
          <w:bCs/>
          <w:sz w:val="28"/>
          <w:szCs w:val="28"/>
        </w:rPr>
        <w:t xml:space="preserve"> - </w:t>
      </w:r>
      <w:r>
        <w:rPr>
          <w:bCs/>
          <w:sz w:val="28"/>
          <w:szCs w:val="28"/>
        </w:rPr>
        <w:t>зам.председателя</w:t>
      </w:r>
      <w:r w:rsidR="00B92A2B" w:rsidRPr="00B92A2B">
        <w:rPr>
          <w:bCs/>
          <w:sz w:val="28"/>
          <w:szCs w:val="28"/>
        </w:rPr>
        <w:t xml:space="preserve"> ТИК</w:t>
      </w:r>
      <w:r>
        <w:rPr>
          <w:bCs/>
          <w:sz w:val="28"/>
          <w:szCs w:val="28"/>
        </w:rPr>
        <w:t>, руководителя КРС</w:t>
      </w:r>
    </w:p>
    <w:p w:rsidR="00B92A2B" w:rsidRPr="00B92A2B" w:rsidRDefault="00B92A2B" w:rsidP="00B92A2B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B92A2B">
        <w:rPr>
          <w:bCs/>
          <w:sz w:val="28"/>
          <w:szCs w:val="28"/>
        </w:rPr>
        <w:t>4. Назначить ответственным лиц</w:t>
      </w:r>
      <w:r w:rsidR="00A4548D">
        <w:rPr>
          <w:bCs/>
          <w:sz w:val="28"/>
          <w:szCs w:val="28"/>
        </w:rPr>
        <w:t>ом</w:t>
      </w:r>
      <w:r w:rsidRPr="00B92A2B">
        <w:rPr>
          <w:bCs/>
          <w:sz w:val="28"/>
          <w:szCs w:val="28"/>
        </w:rPr>
        <w:t xml:space="preserve"> за ввод экземпляров (копий, фотографий) предвыборных агитационных материалов и иных сведений, в задачу «Агитация» Государственной автоматизированной системы Российской Федерации «Выборы», а также в информационно-поисковую систему «Чистый Дон»:</w:t>
      </w:r>
    </w:p>
    <w:p w:rsidR="00B92A2B" w:rsidRPr="00B92A2B" w:rsidRDefault="00A4548D" w:rsidP="00B92A2B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Колчеганову О.В.</w:t>
      </w:r>
      <w:r w:rsidR="00B92A2B" w:rsidRPr="00B92A2B">
        <w:rPr>
          <w:bCs/>
          <w:sz w:val="28"/>
          <w:szCs w:val="28"/>
        </w:rPr>
        <w:t xml:space="preserve"> </w:t>
      </w:r>
      <w:r w:rsidR="005F380E" w:rsidRPr="00B92A2B">
        <w:rPr>
          <w:bCs/>
          <w:sz w:val="28"/>
          <w:szCs w:val="28"/>
        </w:rPr>
        <w:t xml:space="preserve">- </w:t>
      </w:r>
      <w:r w:rsidR="005F380E">
        <w:rPr>
          <w:bCs/>
          <w:sz w:val="28"/>
          <w:szCs w:val="28"/>
        </w:rPr>
        <w:t>зам.председателя</w:t>
      </w:r>
      <w:r w:rsidR="005F380E" w:rsidRPr="00B92A2B">
        <w:rPr>
          <w:bCs/>
          <w:sz w:val="28"/>
          <w:szCs w:val="28"/>
        </w:rPr>
        <w:t xml:space="preserve"> ТИК</w:t>
      </w:r>
      <w:r w:rsidR="005F380E">
        <w:rPr>
          <w:bCs/>
          <w:sz w:val="28"/>
          <w:szCs w:val="28"/>
        </w:rPr>
        <w:t>, руководителя КРС</w:t>
      </w:r>
    </w:p>
    <w:p w:rsidR="00B92A2B" w:rsidRPr="00B92A2B" w:rsidRDefault="00B92A2B" w:rsidP="00B92A2B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B92A2B">
        <w:rPr>
          <w:bCs/>
          <w:sz w:val="28"/>
          <w:szCs w:val="28"/>
        </w:rPr>
        <w:t>5. Назначить ответственным лиц</w:t>
      </w:r>
      <w:r w:rsidR="00A4548D">
        <w:rPr>
          <w:bCs/>
          <w:sz w:val="28"/>
          <w:szCs w:val="28"/>
        </w:rPr>
        <w:t>ом</w:t>
      </w:r>
      <w:r w:rsidRPr="00B92A2B">
        <w:rPr>
          <w:bCs/>
          <w:sz w:val="28"/>
          <w:szCs w:val="28"/>
        </w:rPr>
        <w:t xml:space="preserve"> за</w:t>
      </w:r>
      <w:r w:rsidRPr="00B92A2B">
        <w:rPr>
          <w:sz w:val="28"/>
          <w:szCs w:val="28"/>
        </w:rPr>
        <w:t xml:space="preserve"> </w:t>
      </w:r>
      <w:r w:rsidRPr="00B92A2B">
        <w:rPr>
          <w:bCs/>
          <w:sz w:val="28"/>
          <w:szCs w:val="28"/>
        </w:rPr>
        <w:t>осуществление проверки внешних носителей (оптических компакт-дисков CD-R, CD-RW, DVD либо USB Flash Drive и иных) на отсутствие на них вредоносных программ:</w:t>
      </w:r>
    </w:p>
    <w:p w:rsidR="00B92A2B" w:rsidRPr="00B92A2B" w:rsidRDefault="00A4548D" w:rsidP="00B92A2B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Зиганшина Д.А.</w:t>
      </w:r>
      <w:r w:rsidR="005F380E">
        <w:rPr>
          <w:bCs/>
          <w:sz w:val="28"/>
          <w:szCs w:val="28"/>
        </w:rPr>
        <w:t xml:space="preserve"> - </w:t>
      </w:r>
      <w:r w:rsidR="005F380E">
        <w:rPr>
          <w:sz w:val="28"/>
          <w:szCs w:val="28"/>
        </w:rPr>
        <w:t xml:space="preserve">главного специалиста сектора эксплуатации </w:t>
      </w:r>
      <w:r w:rsidR="005F380E" w:rsidRPr="004D633D">
        <w:rPr>
          <w:sz w:val="28"/>
          <w:szCs w:val="28"/>
        </w:rPr>
        <w:t>ГАС «Выборы»</w:t>
      </w:r>
      <w:r w:rsidR="005F380E">
        <w:rPr>
          <w:sz w:val="28"/>
          <w:szCs w:val="28"/>
        </w:rPr>
        <w:t xml:space="preserve"> </w:t>
      </w:r>
      <w:r w:rsidR="005F380E" w:rsidRPr="00832B8D">
        <w:rPr>
          <w:sz w:val="28"/>
          <w:szCs w:val="28"/>
        </w:rPr>
        <w:t xml:space="preserve">информационного </w:t>
      </w:r>
      <w:r w:rsidR="005F380E">
        <w:rPr>
          <w:sz w:val="28"/>
          <w:szCs w:val="28"/>
        </w:rPr>
        <w:t xml:space="preserve">отдела </w:t>
      </w:r>
      <w:r w:rsidR="005F380E" w:rsidRPr="00832B8D">
        <w:rPr>
          <w:sz w:val="28"/>
          <w:szCs w:val="28"/>
        </w:rPr>
        <w:t xml:space="preserve">аппарата Избирательной комиссии </w:t>
      </w:r>
      <w:r w:rsidR="005F380E">
        <w:rPr>
          <w:sz w:val="28"/>
          <w:szCs w:val="28"/>
        </w:rPr>
        <w:lastRenderedPageBreak/>
        <w:t>Ростовской области</w:t>
      </w:r>
      <w:r w:rsidR="005F380E" w:rsidRPr="00832B8D">
        <w:rPr>
          <w:sz w:val="28"/>
          <w:szCs w:val="28"/>
        </w:rPr>
        <w:t>, исполняющ</w:t>
      </w:r>
      <w:r w:rsidR="005F380E">
        <w:rPr>
          <w:sz w:val="28"/>
          <w:szCs w:val="28"/>
        </w:rPr>
        <w:t>его</w:t>
      </w:r>
      <w:r w:rsidR="005F380E" w:rsidRPr="00832B8D">
        <w:rPr>
          <w:sz w:val="28"/>
          <w:szCs w:val="28"/>
        </w:rPr>
        <w:t xml:space="preserve"> </w:t>
      </w:r>
      <w:r w:rsidR="005F380E">
        <w:rPr>
          <w:sz w:val="28"/>
          <w:szCs w:val="28"/>
        </w:rPr>
        <w:t xml:space="preserve">функциональные </w:t>
      </w:r>
      <w:r w:rsidR="005F380E" w:rsidRPr="00832B8D">
        <w:rPr>
          <w:sz w:val="28"/>
          <w:szCs w:val="28"/>
        </w:rPr>
        <w:t xml:space="preserve">обязанности системного администратора </w:t>
      </w:r>
      <w:r w:rsidR="005F380E">
        <w:rPr>
          <w:sz w:val="28"/>
          <w:szCs w:val="28"/>
        </w:rPr>
        <w:t>КСА Азовского района Ростовской области.</w:t>
      </w:r>
    </w:p>
    <w:p w:rsidR="009B6DAB" w:rsidRPr="00B92A2B" w:rsidRDefault="00B92A2B" w:rsidP="00B92A2B">
      <w:pPr>
        <w:spacing w:after="0" w:line="360" w:lineRule="auto"/>
        <w:ind w:firstLine="709"/>
        <w:jc w:val="both"/>
        <w:rPr>
          <w:i/>
          <w:sz w:val="28"/>
          <w:szCs w:val="28"/>
        </w:rPr>
      </w:pPr>
      <w:r w:rsidRPr="00B92A2B">
        <w:rPr>
          <w:bCs/>
          <w:sz w:val="28"/>
          <w:szCs w:val="28"/>
        </w:rPr>
        <w:t xml:space="preserve">6. Разместить настоящее постановление на сайте Территориальной избирательной комиссии </w:t>
      </w:r>
      <w:r w:rsidR="00CE6376">
        <w:rPr>
          <w:bCs/>
          <w:sz w:val="28"/>
          <w:szCs w:val="28"/>
        </w:rPr>
        <w:t>Азовского района</w:t>
      </w:r>
      <w:r w:rsidRPr="00B92A2B">
        <w:rPr>
          <w:bCs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9B6DAB" w:rsidRDefault="009B6DAB" w:rsidP="009B6DAB">
      <w:pPr>
        <w:pStyle w:val="af4"/>
        <w:ind w:right="5"/>
        <w:rPr>
          <w:b w:val="0"/>
          <w:bCs/>
          <w:sz w:val="24"/>
          <w:szCs w:val="26"/>
        </w:rPr>
      </w:pPr>
    </w:p>
    <w:p w:rsidR="00CE6376" w:rsidRDefault="00CE6376" w:rsidP="009B6DAB">
      <w:pPr>
        <w:pStyle w:val="af4"/>
        <w:ind w:right="5"/>
        <w:rPr>
          <w:b w:val="0"/>
          <w:bCs/>
          <w:sz w:val="24"/>
          <w:szCs w:val="26"/>
        </w:rPr>
      </w:pPr>
    </w:p>
    <w:p w:rsidR="005F380E" w:rsidRDefault="005F380E" w:rsidP="009B6DAB">
      <w:pPr>
        <w:pStyle w:val="af4"/>
        <w:ind w:right="5"/>
        <w:rPr>
          <w:b w:val="0"/>
          <w:bCs/>
          <w:sz w:val="24"/>
          <w:szCs w:val="26"/>
        </w:rPr>
      </w:pPr>
    </w:p>
    <w:p w:rsidR="00595EB4" w:rsidRPr="008414B8" w:rsidRDefault="00595EB4" w:rsidP="00293089">
      <w:pPr>
        <w:spacing w:after="0" w:line="240" w:lineRule="auto"/>
        <w:jc w:val="both"/>
        <w:rPr>
          <w:sz w:val="28"/>
          <w:szCs w:val="28"/>
        </w:rPr>
      </w:pPr>
      <w:r w:rsidRPr="008414B8">
        <w:rPr>
          <w:sz w:val="28"/>
          <w:szCs w:val="28"/>
        </w:rPr>
        <w:t xml:space="preserve">Председатель комиссии                                                 </w:t>
      </w:r>
      <w:r w:rsidR="009B6DAB">
        <w:rPr>
          <w:sz w:val="28"/>
          <w:szCs w:val="28"/>
        </w:rPr>
        <w:tab/>
      </w:r>
      <w:r w:rsidR="009B6DAB">
        <w:rPr>
          <w:sz w:val="28"/>
          <w:szCs w:val="28"/>
        </w:rPr>
        <w:tab/>
      </w:r>
      <w:r w:rsidR="001E5897">
        <w:rPr>
          <w:sz w:val="28"/>
          <w:szCs w:val="28"/>
        </w:rPr>
        <w:t>Е.Г. Пшеничная</w:t>
      </w:r>
    </w:p>
    <w:p w:rsidR="00293089" w:rsidRDefault="00293089" w:rsidP="00293089">
      <w:pPr>
        <w:spacing w:after="0" w:line="240" w:lineRule="auto"/>
        <w:jc w:val="both"/>
        <w:rPr>
          <w:sz w:val="28"/>
          <w:szCs w:val="28"/>
        </w:rPr>
      </w:pPr>
    </w:p>
    <w:p w:rsidR="00EA19D6" w:rsidRPr="008414B8" w:rsidRDefault="00595EB4" w:rsidP="001C71A9">
      <w:pPr>
        <w:spacing w:after="0" w:line="240" w:lineRule="auto"/>
        <w:jc w:val="both"/>
        <w:rPr>
          <w:sz w:val="28"/>
          <w:szCs w:val="28"/>
        </w:rPr>
      </w:pPr>
      <w:r w:rsidRPr="008414B8">
        <w:rPr>
          <w:sz w:val="28"/>
          <w:szCs w:val="28"/>
        </w:rPr>
        <w:t xml:space="preserve">Секретарь комиссии                                                    </w:t>
      </w:r>
      <w:r w:rsidR="00D4057C">
        <w:rPr>
          <w:sz w:val="28"/>
          <w:szCs w:val="28"/>
        </w:rPr>
        <w:t xml:space="preserve"> </w:t>
      </w:r>
      <w:r w:rsidRPr="008414B8">
        <w:rPr>
          <w:sz w:val="28"/>
          <w:szCs w:val="28"/>
        </w:rPr>
        <w:t xml:space="preserve"> </w:t>
      </w:r>
      <w:r w:rsidR="0085091F">
        <w:rPr>
          <w:sz w:val="28"/>
          <w:szCs w:val="28"/>
        </w:rPr>
        <w:t xml:space="preserve"> </w:t>
      </w:r>
      <w:r w:rsidR="009B6DAB">
        <w:rPr>
          <w:sz w:val="28"/>
          <w:szCs w:val="28"/>
        </w:rPr>
        <w:tab/>
      </w:r>
      <w:r w:rsidR="009B6DAB">
        <w:rPr>
          <w:sz w:val="28"/>
          <w:szCs w:val="28"/>
        </w:rPr>
        <w:tab/>
      </w:r>
      <w:r w:rsidR="00435B9A">
        <w:rPr>
          <w:sz w:val="28"/>
          <w:szCs w:val="28"/>
        </w:rPr>
        <w:t>К.М. Бабич</w:t>
      </w:r>
    </w:p>
    <w:sectPr w:rsidR="00EA19D6" w:rsidRPr="008414B8" w:rsidSect="00E9217A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4F3C" w:rsidRDefault="003C4F3C" w:rsidP="00EC5CD0">
      <w:pPr>
        <w:spacing w:after="0" w:line="240" w:lineRule="auto"/>
      </w:pPr>
      <w:r>
        <w:separator/>
      </w:r>
    </w:p>
  </w:endnote>
  <w:endnote w:type="continuationSeparator" w:id="0">
    <w:p w:rsidR="003C4F3C" w:rsidRDefault="003C4F3C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4F3C" w:rsidRDefault="003C4F3C" w:rsidP="00EC5CD0">
      <w:pPr>
        <w:spacing w:after="0" w:line="240" w:lineRule="auto"/>
      </w:pPr>
      <w:r>
        <w:separator/>
      </w:r>
    </w:p>
  </w:footnote>
  <w:footnote w:type="continuationSeparator" w:id="0">
    <w:p w:rsidR="003C4F3C" w:rsidRDefault="003C4F3C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10461B"/>
    <w:multiLevelType w:val="hybridMultilevel"/>
    <w:tmpl w:val="16CE61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932365"/>
    <w:multiLevelType w:val="hybridMultilevel"/>
    <w:tmpl w:val="BC62900A"/>
    <w:lvl w:ilvl="0" w:tplc="228CD6F2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>
    <w:nsid w:val="2AA06E76"/>
    <w:multiLevelType w:val="hybridMultilevel"/>
    <w:tmpl w:val="FEB4037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1436DA"/>
    <w:multiLevelType w:val="hybridMultilevel"/>
    <w:tmpl w:val="5FCEC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2195527"/>
    <w:multiLevelType w:val="hybridMultilevel"/>
    <w:tmpl w:val="5B369934"/>
    <w:lvl w:ilvl="0" w:tplc="D610D086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>
    <w:nsid w:val="580929C3"/>
    <w:multiLevelType w:val="hybridMultilevel"/>
    <w:tmpl w:val="B476CA0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AD36D4"/>
    <w:multiLevelType w:val="hybridMultilevel"/>
    <w:tmpl w:val="5FCEC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9">
    <w:nsid w:val="6F2B0CA9"/>
    <w:multiLevelType w:val="hybridMultilevel"/>
    <w:tmpl w:val="BC62900A"/>
    <w:lvl w:ilvl="0" w:tplc="228CD6F2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0">
    <w:nsid w:val="79E92CB5"/>
    <w:multiLevelType w:val="hybridMultilevel"/>
    <w:tmpl w:val="3560EA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0"/>
  </w:num>
  <w:num w:numId="5">
    <w:abstractNumId w:val="0"/>
  </w:num>
  <w:num w:numId="6">
    <w:abstractNumId w:val="3"/>
  </w:num>
  <w:num w:numId="7">
    <w:abstractNumId w:val="7"/>
  </w:num>
  <w:num w:numId="8">
    <w:abstractNumId w:val="9"/>
  </w:num>
  <w:num w:numId="9">
    <w:abstractNumId w:val="5"/>
  </w:num>
  <w:num w:numId="10">
    <w:abstractNumId w:val="1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5CD0"/>
    <w:rsid w:val="00001BBD"/>
    <w:rsid w:val="00005BF9"/>
    <w:rsid w:val="00007709"/>
    <w:rsid w:val="00012C30"/>
    <w:rsid w:val="000176B6"/>
    <w:rsid w:val="00020E74"/>
    <w:rsid w:val="00023DA1"/>
    <w:rsid w:val="00062A59"/>
    <w:rsid w:val="0008481E"/>
    <w:rsid w:val="000853DB"/>
    <w:rsid w:val="00095713"/>
    <w:rsid w:val="000B01E2"/>
    <w:rsid w:val="000B226E"/>
    <w:rsid w:val="000C511B"/>
    <w:rsid w:val="000C5945"/>
    <w:rsid w:val="000E6184"/>
    <w:rsid w:val="00110631"/>
    <w:rsid w:val="0011319B"/>
    <w:rsid w:val="001224A0"/>
    <w:rsid w:val="00122D6F"/>
    <w:rsid w:val="00142F78"/>
    <w:rsid w:val="00155F01"/>
    <w:rsid w:val="00170435"/>
    <w:rsid w:val="00173CCA"/>
    <w:rsid w:val="001824D5"/>
    <w:rsid w:val="001A490C"/>
    <w:rsid w:val="001B1629"/>
    <w:rsid w:val="001B66A7"/>
    <w:rsid w:val="001C239F"/>
    <w:rsid w:val="001C48BE"/>
    <w:rsid w:val="001C71A9"/>
    <w:rsid w:val="001D0060"/>
    <w:rsid w:val="001D5257"/>
    <w:rsid w:val="001D5AB8"/>
    <w:rsid w:val="001D696E"/>
    <w:rsid w:val="001E5897"/>
    <w:rsid w:val="001F0F0F"/>
    <w:rsid w:val="00206FFB"/>
    <w:rsid w:val="00210FF0"/>
    <w:rsid w:val="00211750"/>
    <w:rsid w:val="00214E25"/>
    <w:rsid w:val="002465B2"/>
    <w:rsid w:val="00254753"/>
    <w:rsid w:val="00277875"/>
    <w:rsid w:val="00282FD6"/>
    <w:rsid w:val="002871BA"/>
    <w:rsid w:val="00293089"/>
    <w:rsid w:val="00295AA0"/>
    <w:rsid w:val="002A0D0C"/>
    <w:rsid w:val="002A189A"/>
    <w:rsid w:val="002A5F3B"/>
    <w:rsid w:val="002B36AB"/>
    <w:rsid w:val="002B37FA"/>
    <w:rsid w:val="002C207B"/>
    <w:rsid w:val="002E65E7"/>
    <w:rsid w:val="00307A1F"/>
    <w:rsid w:val="00311056"/>
    <w:rsid w:val="00333AA6"/>
    <w:rsid w:val="00334F95"/>
    <w:rsid w:val="0035062F"/>
    <w:rsid w:val="0035146F"/>
    <w:rsid w:val="00354D18"/>
    <w:rsid w:val="00367EDC"/>
    <w:rsid w:val="003728C3"/>
    <w:rsid w:val="00394666"/>
    <w:rsid w:val="003C2326"/>
    <w:rsid w:val="003C2891"/>
    <w:rsid w:val="003C4F3C"/>
    <w:rsid w:val="003D50BE"/>
    <w:rsid w:val="003F72DD"/>
    <w:rsid w:val="00402D6F"/>
    <w:rsid w:val="00414784"/>
    <w:rsid w:val="00415147"/>
    <w:rsid w:val="00420FC3"/>
    <w:rsid w:val="00435B9A"/>
    <w:rsid w:val="00436995"/>
    <w:rsid w:val="0044091B"/>
    <w:rsid w:val="00460ED2"/>
    <w:rsid w:val="00483E2C"/>
    <w:rsid w:val="004917A2"/>
    <w:rsid w:val="004A7F0B"/>
    <w:rsid w:val="004B3B5B"/>
    <w:rsid w:val="004C4AFD"/>
    <w:rsid w:val="004D2416"/>
    <w:rsid w:val="004E4109"/>
    <w:rsid w:val="004E7D88"/>
    <w:rsid w:val="005203FE"/>
    <w:rsid w:val="00521251"/>
    <w:rsid w:val="00521822"/>
    <w:rsid w:val="0052234E"/>
    <w:rsid w:val="0052248A"/>
    <w:rsid w:val="00524E79"/>
    <w:rsid w:val="00537EA8"/>
    <w:rsid w:val="00540B95"/>
    <w:rsid w:val="005424A0"/>
    <w:rsid w:val="00552983"/>
    <w:rsid w:val="00557527"/>
    <w:rsid w:val="005675EE"/>
    <w:rsid w:val="005864FA"/>
    <w:rsid w:val="00590F42"/>
    <w:rsid w:val="00595EB4"/>
    <w:rsid w:val="0059749E"/>
    <w:rsid w:val="005A2D2C"/>
    <w:rsid w:val="005C0CCF"/>
    <w:rsid w:val="005C1247"/>
    <w:rsid w:val="005C5E03"/>
    <w:rsid w:val="005C7D52"/>
    <w:rsid w:val="005D02E9"/>
    <w:rsid w:val="005D12D2"/>
    <w:rsid w:val="005F1FF9"/>
    <w:rsid w:val="005F380E"/>
    <w:rsid w:val="006138A7"/>
    <w:rsid w:val="00623FAC"/>
    <w:rsid w:val="00625860"/>
    <w:rsid w:val="006350BD"/>
    <w:rsid w:val="006355B6"/>
    <w:rsid w:val="00640712"/>
    <w:rsid w:val="00642827"/>
    <w:rsid w:val="00653CFD"/>
    <w:rsid w:val="006621A7"/>
    <w:rsid w:val="00670E2B"/>
    <w:rsid w:val="006722DB"/>
    <w:rsid w:val="00672D25"/>
    <w:rsid w:val="00677900"/>
    <w:rsid w:val="00684CEC"/>
    <w:rsid w:val="006A22CA"/>
    <w:rsid w:val="006B4F3F"/>
    <w:rsid w:val="006C3723"/>
    <w:rsid w:val="006E29A2"/>
    <w:rsid w:val="006F54C0"/>
    <w:rsid w:val="00702157"/>
    <w:rsid w:val="007050FC"/>
    <w:rsid w:val="007108CD"/>
    <w:rsid w:val="00716DC8"/>
    <w:rsid w:val="00717AFE"/>
    <w:rsid w:val="00722524"/>
    <w:rsid w:val="00723940"/>
    <w:rsid w:val="007277FD"/>
    <w:rsid w:val="00732172"/>
    <w:rsid w:val="00743E7A"/>
    <w:rsid w:val="00744D8F"/>
    <w:rsid w:val="007463F0"/>
    <w:rsid w:val="00751462"/>
    <w:rsid w:val="00756312"/>
    <w:rsid w:val="00766248"/>
    <w:rsid w:val="007664DC"/>
    <w:rsid w:val="00781A26"/>
    <w:rsid w:val="00781A67"/>
    <w:rsid w:val="007A7AD6"/>
    <w:rsid w:val="007A7E76"/>
    <w:rsid w:val="007B197F"/>
    <w:rsid w:val="007B7C8F"/>
    <w:rsid w:val="007C6B4F"/>
    <w:rsid w:val="007D242F"/>
    <w:rsid w:val="007E5974"/>
    <w:rsid w:val="007E7421"/>
    <w:rsid w:val="008404B8"/>
    <w:rsid w:val="008414B8"/>
    <w:rsid w:val="00844E04"/>
    <w:rsid w:val="0085091F"/>
    <w:rsid w:val="00863729"/>
    <w:rsid w:val="00863772"/>
    <w:rsid w:val="00872ACD"/>
    <w:rsid w:val="008929D9"/>
    <w:rsid w:val="00895695"/>
    <w:rsid w:val="008C357C"/>
    <w:rsid w:val="008E32E8"/>
    <w:rsid w:val="00925716"/>
    <w:rsid w:val="009308DF"/>
    <w:rsid w:val="00934947"/>
    <w:rsid w:val="00936376"/>
    <w:rsid w:val="00944550"/>
    <w:rsid w:val="00953FD1"/>
    <w:rsid w:val="00957D2B"/>
    <w:rsid w:val="0097690A"/>
    <w:rsid w:val="009937A0"/>
    <w:rsid w:val="009A15FC"/>
    <w:rsid w:val="009A456C"/>
    <w:rsid w:val="009B6DAB"/>
    <w:rsid w:val="009C396A"/>
    <w:rsid w:val="009D0CF9"/>
    <w:rsid w:val="009D382C"/>
    <w:rsid w:val="009D458B"/>
    <w:rsid w:val="009E7C1F"/>
    <w:rsid w:val="009F2EA2"/>
    <w:rsid w:val="009F31EA"/>
    <w:rsid w:val="009F49CE"/>
    <w:rsid w:val="009F6B42"/>
    <w:rsid w:val="009F7C98"/>
    <w:rsid w:val="00A00A69"/>
    <w:rsid w:val="00A13D20"/>
    <w:rsid w:val="00A147F6"/>
    <w:rsid w:val="00A1767F"/>
    <w:rsid w:val="00A308E2"/>
    <w:rsid w:val="00A3250F"/>
    <w:rsid w:val="00A43D40"/>
    <w:rsid w:val="00A452CB"/>
    <w:rsid w:val="00A4548D"/>
    <w:rsid w:val="00A467B6"/>
    <w:rsid w:val="00A51CD9"/>
    <w:rsid w:val="00A53674"/>
    <w:rsid w:val="00A649F6"/>
    <w:rsid w:val="00A818D6"/>
    <w:rsid w:val="00A95DA4"/>
    <w:rsid w:val="00A96CCA"/>
    <w:rsid w:val="00AA7693"/>
    <w:rsid w:val="00AB5239"/>
    <w:rsid w:val="00AB7A1E"/>
    <w:rsid w:val="00AC1313"/>
    <w:rsid w:val="00AD2341"/>
    <w:rsid w:val="00AD6E83"/>
    <w:rsid w:val="00AE60CE"/>
    <w:rsid w:val="00AF362F"/>
    <w:rsid w:val="00B124C3"/>
    <w:rsid w:val="00B1272F"/>
    <w:rsid w:val="00B138E6"/>
    <w:rsid w:val="00B15AD6"/>
    <w:rsid w:val="00B22C44"/>
    <w:rsid w:val="00B245A8"/>
    <w:rsid w:val="00B54DB5"/>
    <w:rsid w:val="00B60715"/>
    <w:rsid w:val="00B669AB"/>
    <w:rsid w:val="00B9212B"/>
    <w:rsid w:val="00B92A2B"/>
    <w:rsid w:val="00BA0D71"/>
    <w:rsid w:val="00BA1190"/>
    <w:rsid w:val="00BB184D"/>
    <w:rsid w:val="00BC7745"/>
    <w:rsid w:val="00BF0AEE"/>
    <w:rsid w:val="00BF0DC1"/>
    <w:rsid w:val="00C235B4"/>
    <w:rsid w:val="00C26996"/>
    <w:rsid w:val="00C303BA"/>
    <w:rsid w:val="00C37650"/>
    <w:rsid w:val="00C65571"/>
    <w:rsid w:val="00C700D7"/>
    <w:rsid w:val="00C74316"/>
    <w:rsid w:val="00C91AB9"/>
    <w:rsid w:val="00CA534C"/>
    <w:rsid w:val="00CB0AB5"/>
    <w:rsid w:val="00CB6EEE"/>
    <w:rsid w:val="00CC49F7"/>
    <w:rsid w:val="00CC55BC"/>
    <w:rsid w:val="00CD11E8"/>
    <w:rsid w:val="00CD31E5"/>
    <w:rsid w:val="00CE4EF6"/>
    <w:rsid w:val="00CE6376"/>
    <w:rsid w:val="00CF1583"/>
    <w:rsid w:val="00CF7F9B"/>
    <w:rsid w:val="00D02B77"/>
    <w:rsid w:val="00D04F0C"/>
    <w:rsid w:val="00D1281B"/>
    <w:rsid w:val="00D1577C"/>
    <w:rsid w:val="00D2394C"/>
    <w:rsid w:val="00D2799F"/>
    <w:rsid w:val="00D31154"/>
    <w:rsid w:val="00D4057C"/>
    <w:rsid w:val="00D4688B"/>
    <w:rsid w:val="00D52A61"/>
    <w:rsid w:val="00D61F10"/>
    <w:rsid w:val="00D7025F"/>
    <w:rsid w:val="00D71F0B"/>
    <w:rsid w:val="00D76701"/>
    <w:rsid w:val="00D77E1A"/>
    <w:rsid w:val="00D824F6"/>
    <w:rsid w:val="00D85508"/>
    <w:rsid w:val="00D87DCD"/>
    <w:rsid w:val="00D94A6B"/>
    <w:rsid w:val="00D95A5C"/>
    <w:rsid w:val="00DA2898"/>
    <w:rsid w:val="00DC30C7"/>
    <w:rsid w:val="00DD2A70"/>
    <w:rsid w:val="00DD5F78"/>
    <w:rsid w:val="00DE5B08"/>
    <w:rsid w:val="00DE5CD2"/>
    <w:rsid w:val="00DF3E07"/>
    <w:rsid w:val="00DF5433"/>
    <w:rsid w:val="00DF5877"/>
    <w:rsid w:val="00DF61E1"/>
    <w:rsid w:val="00E04FFB"/>
    <w:rsid w:val="00E07CCD"/>
    <w:rsid w:val="00E14FEC"/>
    <w:rsid w:val="00E254BC"/>
    <w:rsid w:val="00E25AB8"/>
    <w:rsid w:val="00E34133"/>
    <w:rsid w:val="00E42F72"/>
    <w:rsid w:val="00E565A4"/>
    <w:rsid w:val="00E566FE"/>
    <w:rsid w:val="00E60DEB"/>
    <w:rsid w:val="00E8172F"/>
    <w:rsid w:val="00E91542"/>
    <w:rsid w:val="00E9217A"/>
    <w:rsid w:val="00E966E1"/>
    <w:rsid w:val="00EA19D6"/>
    <w:rsid w:val="00EB6933"/>
    <w:rsid w:val="00EB74D5"/>
    <w:rsid w:val="00EC1C29"/>
    <w:rsid w:val="00EC5CD0"/>
    <w:rsid w:val="00F02E97"/>
    <w:rsid w:val="00F15343"/>
    <w:rsid w:val="00F16808"/>
    <w:rsid w:val="00F51844"/>
    <w:rsid w:val="00F51B60"/>
    <w:rsid w:val="00F57CEC"/>
    <w:rsid w:val="00F66623"/>
    <w:rsid w:val="00F7560C"/>
    <w:rsid w:val="00F8213D"/>
    <w:rsid w:val="00F86127"/>
    <w:rsid w:val="00FA4101"/>
    <w:rsid w:val="00FC11C2"/>
    <w:rsid w:val="00FF03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2F5317B-2F2F-4561-A293-8C5E1D541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pPr>
      <w:spacing w:after="200" w:line="276" w:lineRule="auto"/>
    </w:pPr>
    <w:rPr>
      <w:rFonts w:ascii="Times New Roman" w:hAnsi="Times New Roman"/>
      <w:sz w:val="24"/>
      <w:szCs w:val="24"/>
      <w:lang w:eastAsia="en-US"/>
    </w:rPr>
  </w:style>
  <w:style w:type="paragraph" w:styleId="3">
    <w:name w:val="heading 3"/>
    <w:basedOn w:val="a"/>
    <w:next w:val="a"/>
    <w:link w:val="30"/>
    <w:uiPriority w:val="9"/>
    <w:qFormat/>
    <w:rsid w:val="00EC5CD0"/>
    <w:pPr>
      <w:keepNext/>
      <w:spacing w:after="0" w:line="240" w:lineRule="auto"/>
      <w:ind w:firstLine="1134"/>
      <w:jc w:val="center"/>
      <w:outlineLvl w:val="2"/>
    </w:pPr>
    <w:rPr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locked/>
    <w:rsid w:val="00EC5CD0"/>
    <w:rPr>
      <w:rFonts w:ascii="Times New Roman" w:hAnsi="Times New Roman" w:cs="Times New Roman"/>
      <w:b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EC5CD0"/>
    <w:rPr>
      <w:rFonts w:ascii="Tahoma" w:eastAsia="Times New Roman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EC5CD0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EC5CD0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szCs w:val="20"/>
      <w:lang w:eastAsia="ru-RU"/>
    </w:rPr>
  </w:style>
  <w:style w:type="paragraph" w:customStyle="1" w:styleId="ConsNonformat">
    <w:name w:val="ConsNonformat"/>
    <w:rsid w:val="00B124C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Strong"/>
    <w:basedOn w:val="a0"/>
    <w:uiPriority w:val="22"/>
    <w:qFormat/>
    <w:rsid w:val="00AB5239"/>
    <w:rPr>
      <w:rFonts w:cs="Times New Roman"/>
      <w:b/>
      <w:bCs/>
    </w:rPr>
  </w:style>
  <w:style w:type="paragraph" w:styleId="ab">
    <w:name w:val="List Paragraph"/>
    <w:basedOn w:val="a"/>
    <w:uiPriority w:val="34"/>
    <w:qFormat/>
    <w:rsid w:val="00354D18"/>
    <w:pPr>
      <w:ind w:left="720"/>
      <w:contextualSpacing/>
    </w:pPr>
    <w:rPr>
      <w:rFonts w:ascii="Calibri" w:eastAsia="Calibri" w:hAnsi="Calibri"/>
      <w:sz w:val="22"/>
      <w:szCs w:val="22"/>
    </w:rPr>
  </w:style>
  <w:style w:type="table" w:styleId="ac">
    <w:name w:val="Table Grid"/>
    <w:basedOn w:val="a1"/>
    <w:uiPriority w:val="59"/>
    <w:rsid w:val="008637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uiPriority w:val="99"/>
    <w:unhideWhenUsed/>
    <w:rsid w:val="00540B95"/>
    <w:rPr>
      <w:color w:val="0000FF"/>
      <w:u w:val="single"/>
    </w:rPr>
  </w:style>
  <w:style w:type="paragraph" w:styleId="ae">
    <w:name w:val="footnote text"/>
    <w:basedOn w:val="a"/>
    <w:link w:val="af"/>
    <w:semiHidden/>
    <w:rsid w:val="00E91542"/>
    <w:pPr>
      <w:spacing w:after="0" w:line="240" w:lineRule="auto"/>
    </w:pPr>
    <w:rPr>
      <w:sz w:val="20"/>
      <w:szCs w:val="20"/>
      <w:lang w:eastAsia="ru-RU"/>
    </w:rPr>
  </w:style>
  <w:style w:type="character" w:customStyle="1" w:styleId="af">
    <w:name w:val="Текст сноски Знак"/>
    <w:basedOn w:val="a0"/>
    <w:link w:val="ae"/>
    <w:semiHidden/>
    <w:rsid w:val="00E91542"/>
    <w:rPr>
      <w:rFonts w:ascii="Times New Roman" w:hAnsi="Times New Roman"/>
    </w:rPr>
  </w:style>
  <w:style w:type="character" w:styleId="af0">
    <w:name w:val="footnote reference"/>
    <w:semiHidden/>
    <w:rsid w:val="00E91542"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rsid w:val="00E91542"/>
    <w:pPr>
      <w:spacing w:after="0" w:line="240" w:lineRule="auto"/>
    </w:pPr>
    <w:rPr>
      <w:sz w:val="20"/>
      <w:szCs w:val="20"/>
    </w:rPr>
  </w:style>
  <w:style w:type="character" w:customStyle="1" w:styleId="af2">
    <w:name w:val="Текст концевой сноски Знак"/>
    <w:basedOn w:val="a0"/>
    <w:link w:val="af1"/>
    <w:uiPriority w:val="99"/>
    <w:semiHidden/>
    <w:rsid w:val="00E91542"/>
    <w:rPr>
      <w:rFonts w:ascii="Times New Roman" w:hAnsi="Times New Roman"/>
      <w:lang w:eastAsia="en-US"/>
    </w:rPr>
  </w:style>
  <w:style w:type="character" w:styleId="af3">
    <w:name w:val="endnote reference"/>
    <w:basedOn w:val="a0"/>
    <w:uiPriority w:val="99"/>
    <w:semiHidden/>
    <w:unhideWhenUsed/>
    <w:rsid w:val="00E91542"/>
    <w:rPr>
      <w:vertAlign w:val="superscript"/>
    </w:rPr>
  </w:style>
  <w:style w:type="paragraph" w:styleId="af4">
    <w:name w:val="Body Text"/>
    <w:basedOn w:val="a"/>
    <w:link w:val="af5"/>
    <w:semiHidden/>
    <w:rsid w:val="009B6DAB"/>
    <w:pPr>
      <w:spacing w:after="0" w:line="240" w:lineRule="auto"/>
      <w:jc w:val="both"/>
    </w:pPr>
    <w:rPr>
      <w:b/>
      <w:sz w:val="28"/>
      <w:szCs w:val="20"/>
      <w:lang w:eastAsia="ru-RU"/>
    </w:rPr>
  </w:style>
  <w:style w:type="character" w:customStyle="1" w:styleId="af5">
    <w:name w:val="Основной текст Знак"/>
    <w:basedOn w:val="a0"/>
    <w:link w:val="af4"/>
    <w:semiHidden/>
    <w:rsid w:val="009B6DAB"/>
    <w:rPr>
      <w:rFonts w:ascii="Times New Roman" w:hAnsi="Times New Roman"/>
      <w:b/>
      <w:sz w:val="28"/>
    </w:rPr>
  </w:style>
  <w:style w:type="paragraph" w:styleId="2">
    <w:name w:val="Body Text Indent 2"/>
    <w:basedOn w:val="a"/>
    <w:link w:val="20"/>
    <w:uiPriority w:val="99"/>
    <w:semiHidden/>
    <w:unhideWhenUsed/>
    <w:rsid w:val="00B92A2B"/>
    <w:pPr>
      <w:spacing w:after="120" w:line="480" w:lineRule="auto"/>
      <w:ind w:left="283"/>
      <w:jc w:val="center"/>
    </w:pPr>
    <w:rPr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92A2B"/>
    <w:rPr>
      <w:rFonts w:ascii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43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571</Words>
  <Characters>3258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ПК</cp:lastModifiedBy>
  <cp:revision>19</cp:revision>
  <cp:lastPrinted>2023-06-22T09:29:00Z</cp:lastPrinted>
  <dcterms:created xsi:type="dcterms:W3CDTF">2023-06-20T13:35:00Z</dcterms:created>
  <dcterms:modified xsi:type="dcterms:W3CDTF">2023-07-07T13:43:00Z</dcterms:modified>
</cp:coreProperties>
</file>