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EFB" w:rsidRPr="0041675F" w:rsidRDefault="00B06EFB" w:rsidP="00B06EFB">
      <w:pPr>
        <w:jc w:val="center"/>
      </w:pPr>
      <w:r w:rsidRPr="0041675F">
        <w:rPr>
          <w:noProof/>
        </w:rPr>
        <w:drawing>
          <wp:inline distT="0" distB="0" distL="0" distR="0" wp14:anchorId="13890C50" wp14:editId="0BAA01E7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EFB" w:rsidRPr="0041675F" w:rsidRDefault="00B06EFB" w:rsidP="00B06EFB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ТЕРРИТОРИАЛЬНАЯ ИЗБИРАТЕЛЬНАЯ КОМИССИЯ</w:t>
      </w:r>
    </w:p>
    <w:p w:rsidR="00B06EFB" w:rsidRPr="0041675F" w:rsidRDefault="00B06EFB" w:rsidP="00B06EFB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АЗОВСКОГО РАЙОНА РОСТОВСКОЙ ОБЛАСТИ</w:t>
      </w:r>
    </w:p>
    <w:p w:rsidR="00B06EFB" w:rsidRPr="0041675F" w:rsidRDefault="00B06EFB" w:rsidP="00B06EFB">
      <w:pPr>
        <w:jc w:val="center"/>
        <w:rPr>
          <w:b/>
          <w:sz w:val="28"/>
          <w:szCs w:val="28"/>
        </w:rPr>
      </w:pPr>
    </w:p>
    <w:p w:rsidR="00B06EFB" w:rsidRPr="0041675F" w:rsidRDefault="00B06EFB" w:rsidP="00B06EFB">
      <w:pPr>
        <w:pStyle w:val="a3"/>
        <w:rPr>
          <w:rFonts w:ascii="Times New Roman" w:hAnsi="Times New Roman"/>
          <w:b/>
          <w:sz w:val="28"/>
        </w:rPr>
      </w:pPr>
      <w:r w:rsidRPr="0041675F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B06EFB" w:rsidRPr="0041675F" w:rsidTr="00897A2F">
        <w:tc>
          <w:tcPr>
            <w:tcW w:w="3297" w:type="dxa"/>
          </w:tcPr>
          <w:p w:rsidR="00B06EFB" w:rsidRPr="0041675F" w:rsidRDefault="00B06EFB" w:rsidP="00897A2F">
            <w:pPr>
              <w:rPr>
                <w:sz w:val="28"/>
              </w:rPr>
            </w:pPr>
            <w:r>
              <w:rPr>
                <w:sz w:val="28"/>
              </w:rPr>
              <w:t>5 августа</w:t>
            </w:r>
            <w:r w:rsidRPr="0041675F">
              <w:rPr>
                <w:sz w:val="28"/>
              </w:rPr>
              <w:t xml:space="preserve"> 2026г.</w:t>
            </w:r>
          </w:p>
        </w:tc>
        <w:tc>
          <w:tcPr>
            <w:tcW w:w="3314" w:type="dxa"/>
          </w:tcPr>
          <w:p w:rsidR="00B06EFB" w:rsidRPr="0041675F" w:rsidRDefault="00B06EFB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B06EFB" w:rsidRPr="0041675F" w:rsidRDefault="00B06EFB" w:rsidP="00D94264">
            <w:pPr>
              <w:jc w:val="right"/>
              <w:rPr>
                <w:sz w:val="28"/>
              </w:rPr>
            </w:pPr>
            <w:r w:rsidRPr="0041675F">
              <w:rPr>
                <w:sz w:val="28"/>
              </w:rPr>
              <w:t xml:space="preserve">№ </w:t>
            </w:r>
            <w:r w:rsidR="00D94264">
              <w:rPr>
                <w:sz w:val="28"/>
              </w:rPr>
              <w:t>20-47</w:t>
            </w:r>
          </w:p>
        </w:tc>
      </w:tr>
      <w:tr w:rsidR="00B06EFB" w:rsidRPr="0041675F" w:rsidTr="00897A2F">
        <w:tc>
          <w:tcPr>
            <w:tcW w:w="3297" w:type="dxa"/>
          </w:tcPr>
          <w:p w:rsidR="00B06EFB" w:rsidRPr="0041675F" w:rsidRDefault="00B06EFB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B06EFB" w:rsidRPr="0041675F" w:rsidRDefault="00B06EFB" w:rsidP="00897A2F">
            <w:pPr>
              <w:jc w:val="center"/>
              <w:rPr>
                <w:sz w:val="28"/>
                <w:szCs w:val="28"/>
              </w:rPr>
            </w:pPr>
            <w:r w:rsidRPr="0041675F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B06EFB" w:rsidRPr="0041675F" w:rsidRDefault="00B06EFB" w:rsidP="00897A2F">
            <w:pPr>
              <w:jc w:val="center"/>
              <w:rPr>
                <w:sz w:val="28"/>
              </w:rPr>
            </w:pPr>
          </w:p>
        </w:tc>
      </w:tr>
    </w:tbl>
    <w:p w:rsidR="00B06EFB" w:rsidRPr="0041675F" w:rsidRDefault="00B06EFB" w:rsidP="00B06EF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B06EFB" w:rsidRPr="0041675F" w:rsidTr="00897A2F">
        <w:trPr>
          <w:trHeight w:val="1564"/>
        </w:trPr>
        <w:tc>
          <w:tcPr>
            <w:tcW w:w="2093" w:type="dxa"/>
          </w:tcPr>
          <w:p w:rsidR="00B06EFB" w:rsidRPr="0041675F" w:rsidRDefault="00B06EFB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B06EFB" w:rsidRPr="0041675F" w:rsidRDefault="00B06EFB" w:rsidP="00B06EF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1675F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Ивановой Марины Геннадиевны</w:t>
            </w:r>
            <w:r w:rsidRPr="0041675F">
              <w:rPr>
                <w:b/>
                <w:sz w:val="28"/>
                <w:szCs w:val="28"/>
              </w:rPr>
              <w:t xml:space="preserve"> 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Семибалко</w:t>
            </w:r>
            <w:r w:rsidRPr="0041675F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1675F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B06EFB" w:rsidRPr="0041675F" w:rsidRDefault="00B06EFB" w:rsidP="00897A2F">
            <w:pPr>
              <w:jc w:val="both"/>
              <w:rPr>
                <w:sz w:val="28"/>
              </w:rPr>
            </w:pPr>
          </w:p>
        </w:tc>
      </w:tr>
    </w:tbl>
    <w:p w:rsidR="00B06EFB" w:rsidRPr="0041675F" w:rsidRDefault="00B06EFB" w:rsidP="00B06EF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Рассмотрев документы, представленные для регистрации</w:t>
      </w:r>
      <w:r w:rsidRPr="0041675F">
        <w:rPr>
          <w:sz w:val="28"/>
          <w:szCs w:val="28"/>
        </w:rPr>
        <w:br/>
      </w:r>
      <w:r>
        <w:rPr>
          <w:sz w:val="28"/>
          <w:szCs w:val="28"/>
        </w:rPr>
        <w:t>Ивановой М.Г.</w:t>
      </w:r>
      <w:r w:rsidRPr="0041675F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41675F">
        <w:rPr>
          <w:sz w:val="28"/>
          <w:szCs w:val="28"/>
        </w:rPr>
        <w:t xml:space="preserve"> 2</w:t>
      </w:r>
      <w:r>
        <w:rPr>
          <w:sz w:val="28"/>
          <w:szCs w:val="28"/>
        </w:rPr>
        <w:t>8</w:t>
      </w:r>
      <w:r w:rsidRPr="0041675F">
        <w:rPr>
          <w:sz w:val="28"/>
          <w:szCs w:val="28"/>
        </w:rPr>
        <w:t xml:space="preserve"> июля 2026г. кандидатом в депутаты Собрания депутатов </w:t>
      </w:r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овского</w:t>
      </w:r>
      <w:r w:rsidRPr="0041675F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Семибалк</w:t>
      </w:r>
      <w:r w:rsidRPr="0041675F">
        <w:rPr>
          <w:spacing w:val="-5"/>
          <w:sz w:val="28"/>
          <w:szCs w:val="28"/>
        </w:rPr>
        <w:t>овскому де</w:t>
      </w:r>
      <w:r>
        <w:rPr>
          <w:spacing w:val="-5"/>
          <w:sz w:val="28"/>
          <w:szCs w:val="28"/>
        </w:rPr>
        <w:t>с</w:t>
      </w:r>
      <w:r w:rsidRPr="0041675F">
        <w:rPr>
          <w:spacing w:val="-5"/>
          <w:sz w:val="28"/>
          <w:szCs w:val="28"/>
        </w:rPr>
        <w:t>я</w:t>
      </w:r>
      <w:r w:rsidRPr="0041675F">
        <w:rPr>
          <w:sz w:val="28"/>
          <w:szCs w:val="28"/>
        </w:rPr>
        <w:t xml:space="preserve">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B06EFB" w:rsidRPr="0041675F" w:rsidRDefault="00B06EFB" w:rsidP="00B06EF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B06EFB" w:rsidRPr="0041675F" w:rsidRDefault="00B06EFB" w:rsidP="00B06EFB">
      <w:pPr>
        <w:jc w:val="center"/>
        <w:rPr>
          <w:sz w:val="28"/>
          <w:szCs w:val="28"/>
        </w:rPr>
      </w:pPr>
      <w:r w:rsidRPr="0041675F">
        <w:rPr>
          <w:sz w:val="28"/>
          <w:szCs w:val="28"/>
        </w:rPr>
        <w:t>Территориальная избирательная комиссия Азовского района</w:t>
      </w:r>
    </w:p>
    <w:p w:rsidR="00B06EFB" w:rsidRPr="0041675F" w:rsidRDefault="00B06EFB" w:rsidP="00B06EFB">
      <w:pPr>
        <w:jc w:val="center"/>
        <w:rPr>
          <w:b/>
          <w:sz w:val="28"/>
          <w:szCs w:val="28"/>
        </w:rPr>
      </w:pPr>
      <w:r w:rsidRPr="0041675F">
        <w:rPr>
          <w:b/>
          <w:sz w:val="28"/>
          <w:szCs w:val="28"/>
        </w:rPr>
        <w:t>ПОСТАНОВЛЯЕТ:</w:t>
      </w:r>
    </w:p>
    <w:p w:rsidR="00B06EFB" w:rsidRPr="0041675F" w:rsidRDefault="00B06EFB" w:rsidP="00B06EFB">
      <w:pPr>
        <w:rPr>
          <w:sz w:val="28"/>
          <w:szCs w:val="28"/>
        </w:rPr>
      </w:pPr>
    </w:p>
    <w:p w:rsidR="00B06EFB" w:rsidRPr="0041675F" w:rsidRDefault="00B06EFB" w:rsidP="00B06EFB">
      <w:pPr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Иванову Марину Геннадиевну</w:t>
      </w:r>
      <w:r w:rsidRPr="0041675F">
        <w:rPr>
          <w:sz w:val="28"/>
          <w:szCs w:val="28"/>
        </w:rPr>
        <w:t xml:space="preserve">, </w:t>
      </w:r>
      <w:r>
        <w:rPr>
          <w:sz w:val="28"/>
          <w:szCs w:val="28"/>
        </w:rPr>
        <w:t>1991</w:t>
      </w:r>
      <w:r w:rsidRPr="0041675F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41675F">
        <w:rPr>
          <w:sz w:val="28"/>
          <w:szCs w:val="28"/>
        </w:rPr>
        <w:t xml:space="preserve"> Азовским районным местным отделением Партии </w:t>
      </w:r>
      <w:r w:rsidRPr="0041675F">
        <w:rPr>
          <w:b/>
          <w:sz w:val="28"/>
          <w:szCs w:val="28"/>
        </w:rPr>
        <w:t>«ЕДИНАЯ РОССИЯ»</w:t>
      </w:r>
      <w:r w:rsidRPr="0041675F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Семибалк</w:t>
      </w:r>
      <w:r w:rsidRPr="0041675F">
        <w:rPr>
          <w:sz w:val="28"/>
          <w:szCs w:val="28"/>
        </w:rPr>
        <w:t>овскому де</w:t>
      </w:r>
      <w:r>
        <w:rPr>
          <w:sz w:val="28"/>
          <w:szCs w:val="28"/>
        </w:rPr>
        <w:t>с</w:t>
      </w:r>
      <w:r w:rsidRPr="0041675F">
        <w:rPr>
          <w:sz w:val="28"/>
          <w:szCs w:val="28"/>
        </w:rPr>
        <w:t xml:space="preserve">ятимандатному избирательному округу № </w:t>
      </w:r>
      <w:r>
        <w:rPr>
          <w:sz w:val="28"/>
          <w:szCs w:val="28"/>
        </w:rPr>
        <w:t>1</w:t>
      </w:r>
      <w:r w:rsidRPr="0041675F">
        <w:rPr>
          <w:sz w:val="28"/>
          <w:szCs w:val="28"/>
        </w:rPr>
        <w:t>.</w:t>
      </w:r>
    </w:p>
    <w:p w:rsidR="00B06EFB" w:rsidRPr="0041675F" w:rsidRDefault="00B06EFB" w:rsidP="00B06EF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1675F">
        <w:rPr>
          <w:sz w:val="28"/>
          <w:szCs w:val="28"/>
        </w:rPr>
        <w:t xml:space="preserve">Дата регистрации 5 августа 2026 г., время регистрации </w:t>
      </w:r>
      <w:r w:rsidR="0031307E">
        <w:rPr>
          <w:sz w:val="28"/>
          <w:szCs w:val="28"/>
        </w:rPr>
        <w:t>17</w:t>
      </w:r>
      <w:r w:rsidRPr="0041675F">
        <w:rPr>
          <w:sz w:val="28"/>
          <w:szCs w:val="28"/>
        </w:rPr>
        <w:t xml:space="preserve"> часов </w:t>
      </w:r>
      <w:r w:rsidR="0031307E">
        <w:rPr>
          <w:sz w:val="28"/>
          <w:szCs w:val="28"/>
        </w:rPr>
        <w:t>43</w:t>
      </w:r>
      <w:bookmarkStart w:id="0" w:name="_GoBack"/>
      <w:bookmarkEnd w:id="0"/>
      <w:r w:rsidRPr="0041675F">
        <w:rPr>
          <w:sz w:val="28"/>
          <w:szCs w:val="28"/>
        </w:rPr>
        <w:t xml:space="preserve"> минут.</w:t>
      </w:r>
    </w:p>
    <w:p w:rsidR="00B06EFB" w:rsidRPr="0041675F" w:rsidRDefault="00B06EFB" w:rsidP="00B06EF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06EFB" w:rsidRPr="0041675F" w:rsidRDefault="00B06EFB" w:rsidP="00B06EF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B06EFB" w:rsidRPr="0041675F" w:rsidRDefault="00B06EFB" w:rsidP="00B06EF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</w:t>
      </w:r>
    </w:p>
    <w:p w:rsidR="00B06EFB" w:rsidRPr="0041675F" w:rsidRDefault="00B06EFB" w:rsidP="00B06EF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1675F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B06EFB" w:rsidRPr="0041675F" w:rsidRDefault="00B06EFB" w:rsidP="00B06EF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B06EFB" w:rsidRPr="0041675F" w:rsidTr="00897A2F">
        <w:tc>
          <w:tcPr>
            <w:tcW w:w="7630" w:type="dxa"/>
          </w:tcPr>
          <w:p w:rsidR="00B06EFB" w:rsidRPr="0041675F" w:rsidRDefault="00B06EFB" w:rsidP="00897A2F">
            <w:pPr>
              <w:rPr>
                <w:sz w:val="28"/>
              </w:rPr>
            </w:pPr>
            <w:r w:rsidRPr="0041675F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B06EFB" w:rsidRPr="0041675F" w:rsidRDefault="00B06EFB" w:rsidP="00897A2F">
            <w:pPr>
              <w:rPr>
                <w:sz w:val="28"/>
              </w:rPr>
            </w:pPr>
            <w:r w:rsidRPr="0041675F">
              <w:rPr>
                <w:sz w:val="28"/>
              </w:rPr>
              <w:t>Е.Г. Пшеничная</w:t>
            </w:r>
          </w:p>
        </w:tc>
      </w:tr>
      <w:tr w:rsidR="00B06EFB" w:rsidRPr="0041675F" w:rsidTr="00897A2F">
        <w:tc>
          <w:tcPr>
            <w:tcW w:w="7630" w:type="dxa"/>
          </w:tcPr>
          <w:p w:rsidR="00B06EFB" w:rsidRPr="0041675F" w:rsidRDefault="00B06EFB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B06EFB" w:rsidRPr="0041675F" w:rsidRDefault="00B06EFB" w:rsidP="00897A2F">
            <w:pPr>
              <w:rPr>
                <w:sz w:val="28"/>
              </w:rPr>
            </w:pPr>
          </w:p>
        </w:tc>
      </w:tr>
      <w:tr w:rsidR="00B06EFB" w:rsidRPr="003011A6" w:rsidTr="00897A2F">
        <w:tc>
          <w:tcPr>
            <w:tcW w:w="7630" w:type="dxa"/>
          </w:tcPr>
          <w:p w:rsidR="00B06EFB" w:rsidRPr="0041675F" w:rsidRDefault="00B06EFB" w:rsidP="00897A2F">
            <w:pPr>
              <w:rPr>
                <w:sz w:val="28"/>
              </w:rPr>
            </w:pPr>
            <w:r w:rsidRPr="0041675F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B06EFB" w:rsidRPr="003011A6" w:rsidRDefault="00B06EFB" w:rsidP="00897A2F">
            <w:pPr>
              <w:rPr>
                <w:sz w:val="28"/>
              </w:rPr>
            </w:pPr>
            <w:r w:rsidRPr="0041675F">
              <w:rPr>
                <w:sz w:val="28"/>
              </w:rPr>
              <w:t>К.М. Бабич</w:t>
            </w:r>
          </w:p>
        </w:tc>
      </w:tr>
    </w:tbl>
    <w:p w:rsidR="00B06EFB" w:rsidRPr="00BE7BC3" w:rsidRDefault="00B06EFB" w:rsidP="00B06EFB">
      <w:pPr>
        <w:rPr>
          <w:sz w:val="16"/>
          <w:szCs w:val="16"/>
        </w:rPr>
      </w:pPr>
    </w:p>
    <w:p w:rsidR="00B06EFB" w:rsidRDefault="00B06EFB" w:rsidP="00B06EFB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EFB"/>
    <w:rsid w:val="0031307E"/>
    <w:rsid w:val="00673468"/>
    <w:rsid w:val="009301AC"/>
    <w:rsid w:val="00A54CD3"/>
    <w:rsid w:val="00B06EFB"/>
    <w:rsid w:val="00BB6E80"/>
    <w:rsid w:val="00D9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BE171"/>
  <w15:docId w15:val="{01F39675-0CB0-4812-AF2C-C65676AD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E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B06EFB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B06EFB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B06E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6E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3</cp:revision>
  <cp:lastPrinted>2026-08-05T12:19:00Z</cp:lastPrinted>
  <dcterms:created xsi:type="dcterms:W3CDTF">2026-08-03T14:52:00Z</dcterms:created>
  <dcterms:modified xsi:type="dcterms:W3CDTF">2026-08-06T14:02:00Z</dcterms:modified>
</cp:coreProperties>
</file>