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126" w:rsidRDefault="00B654AA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7B3126" w:rsidRDefault="00B654A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B3126" w:rsidRDefault="00B654A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7B3126" w:rsidRDefault="007B3126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7B3126" w:rsidRDefault="00B654AA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B3126" w:rsidRDefault="00B654AA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20 сентября 2021г. </w:t>
      </w:r>
    </w:p>
    <w:p w:rsidR="007B3126" w:rsidRDefault="00B654AA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sz w:val="28"/>
        </w:rPr>
        <w:t xml:space="preserve">№ </w:t>
      </w:r>
      <w:r w:rsidR="00C31A50">
        <w:rPr>
          <w:rFonts w:ascii="Times New Roman" w:hAnsi="Times New Roman"/>
          <w:sz w:val="28"/>
        </w:rPr>
        <w:t>34-6</w:t>
      </w:r>
    </w:p>
    <w:p w:rsidR="007B3126" w:rsidRDefault="00B654AA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7B3126" w:rsidRDefault="007B3126">
      <w:pPr>
        <w:pStyle w:val="ConsNonformat"/>
        <w:widowControl/>
        <w:rPr>
          <w:rFonts w:ascii="Times New Roman" w:hAnsi="Times New Roman"/>
          <w:sz w:val="28"/>
        </w:rPr>
      </w:pPr>
    </w:p>
    <w:p w:rsidR="007B3126" w:rsidRDefault="00B654AA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</w:p>
    <w:p w:rsidR="007B3126" w:rsidRDefault="00B654AA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депутатов</w:t>
      </w:r>
      <w:proofErr w:type="gramEnd"/>
      <w:r>
        <w:rPr>
          <w:rFonts w:ascii="Times New Roman" w:hAnsi="Times New Roman"/>
          <w:b/>
          <w:sz w:val="28"/>
        </w:rPr>
        <w:t xml:space="preserve"> Задонского  сельского поселения</w:t>
      </w:r>
    </w:p>
    <w:p w:rsidR="007B3126" w:rsidRDefault="00B654AA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пятого</w:t>
      </w:r>
      <w:proofErr w:type="gramEnd"/>
      <w:r>
        <w:rPr>
          <w:rFonts w:ascii="Times New Roman" w:hAnsi="Times New Roman"/>
          <w:b/>
          <w:sz w:val="28"/>
        </w:rPr>
        <w:t xml:space="preserve"> созыва по Задонскому</w:t>
      </w:r>
    </w:p>
    <w:p w:rsidR="007B3126" w:rsidRDefault="00B654AA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b/>
          <w:sz w:val="28"/>
        </w:rPr>
        <w:t>пятимандатному</w:t>
      </w:r>
      <w:proofErr w:type="gramEnd"/>
      <w:r>
        <w:rPr>
          <w:rFonts w:ascii="Times New Roman" w:hAnsi="Times New Roman"/>
          <w:b/>
          <w:sz w:val="28"/>
        </w:rPr>
        <w:t xml:space="preserve"> избирательному округу № 2</w:t>
      </w:r>
    </w:p>
    <w:p w:rsidR="007B3126" w:rsidRDefault="007B3126">
      <w:pPr>
        <w:spacing w:after="0" w:line="240" w:lineRule="auto"/>
        <w:ind w:left="720"/>
        <w:rPr>
          <w:sz w:val="24"/>
        </w:rPr>
      </w:pPr>
    </w:p>
    <w:p w:rsidR="007B3126" w:rsidRDefault="00B654AA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протоколов участковых избирательных комиссий избирательных участков  № 63, 64, 65, 68, 69 Азовского района об итогах голосования по Задонскому пятимандатному  избирательному округу № 2 Территориальная избирательная комиссия Азовского района Ростовской области определила, что в выборах депутатов Собрания депутатов Задонского сельского поселения пятого созыва по Задонскому пятимандатному избирательному округу № 2 приняло участие 1225 (одна тысяча двести двадцать пять) избирателей, что составляет  40,22%, от внесенных в списки избирателей на момент окончания голосования. </w:t>
      </w:r>
    </w:p>
    <w:p w:rsidR="007B3126" w:rsidRDefault="00B654AA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p w:rsidR="007B3126" w:rsidRDefault="00B654AA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1. За Ефременко Виктора Викторовича подано 290 (двести девяносто) голосов избирателей, что составляет 23,69% от числа избирателей, принявших участие в голосовании; </w:t>
      </w:r>
    </w:p>
    <w:p w:rsidR="007B3126" w:rsidRDefault="00B654AA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2.За </w:t>
      </w:r>
      <w:proofErr w:type="spellStart"/>
      <w:r>
        <w:rPr>
          <w:rFonts w:ascii="Times New Roman" w:hAnsi="Times New Roman"/>
          <w:sz w:val="28"/>
        </w:rPr>
        <w:t>Завгороднего</w:t>
      </w:r>
      <w:proofErr w:type="spellEnd"/>
      <w:r>
        <w:rPr>
          <w:rFonts w:ascii="Times New Roman" w:hAnsi="Times New Roman"/>
          <w:sz w:val="28"/>
        </w:rPr>
        <w:t xml:space="preserve"> Александра Анатольевича подано 564 (пятьсот шестьдесят четыре) голоса избирателей, что составляет 46,08% от числа избирателей, принявших участие в голосовании; </w:t>
      </w:r>
    </w:p>
    <w:p w:rsidR="007B3126" w:rsidRDefault="00B654AA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За </w:t>
      </w:r>
      <w:proofErr w:type="spellStart"/>
      <w:r>
        <w:rPr>
          <w:rFonts w:ascii="Times New Roman" w:hAnsi="Times New Roman"/>
          <w:sz w:val="28"/>
        </w:rPr>
        <w:t>Крицкого</w:t>
      </w:r>
      <w:proofErr w:type="spellEnd"/>
      <w:r>
        <w:rPr>
          <w:rFonts w:ascii="Times New Roman" w:hAnsi="Times New Roman"/>
          <w:sz w:val="28"/>
        </w:rPr>
        <w:t xml:space="preserve"> Игоря Александровича   подано 565 (пятьсот шестьдесят пять) голосов избирателей, что составляет 46,16% от числа избирателей, принявших участие в голосовании; </w:t>
      </w:r>
    </w:p>
    <w:p w:rsidR="007B3126" w:rsidRDefault="00B654AA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За Мельниченко Андрея Леонидовича подано 459 (четыреста пятьдесят девять) голосов избирателей, что составляет 37,50% от числа избирателей, принявших участие в голосовании; </w:t>
      </w:r>
    </w:p>
    <w:p w:rsidR="007B3126" w:rsidRDefault="00B654AA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 За </w:t>
      </w:r>
      <w:proofErr w:type="spellStart"/>
      <w:r>
        <w:rPr>
          <w:rFonts w:ascii="Times New Roman" w:hAnsi="Times New Roman"/>
          <w:sz w:val="28"/>
        </w:rPr>
        <w:t>Мершину</w:t>
      </w:r>
      <w:proofErr w:type="spellEnd"/>
      <w:r>
        <w:rPr>
          <w:rFonts w:ascii="Times New Roman" w:hAnsi="Times New Roman"/>
          <w:sz w:val="28"/>
        </w:rPr>
        <w:t xml:space="preserve"> Елену Анатольевну подано 393 (триста девяносто три) голоса избирателей, что составляет 32,11% от числа избирателей, принявших участие в голосовании; </w:t>
      </w:r>
    </w:p>
    <w:p w:rsidR="007B3126" w:rsidRDefault="00B654AA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 За Субботина Владимира Васильевича подано 409 (четыреста девять) голосов избирателей, что составляет 33,42% от числа избирателей, принявших участие в голосовании; </w:t>
      </w:r>
    </w:p>
    <w:p w:rsidR="007B3126" w:rsidRDefault="00B654AA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7. За </w:t>
      </w:r>
      <w:proofErr w:type="spellStart"/>
      <w:r>
        <w:rPr>
          <w:rFonts w:ascii="Times New Roman" w:hAnsi="Times New Roman"/>
          <w:sz w:val="28"/>
        </w:rPr>
        <w:t>Топорову</w:t>
      </w:r>
      <w:proofErr w:type="spellEnd"/>
      <w:r>
        <w:rPr>
          <w:rFonts w:ascii="Times New Roman" w:hAnsi="Times New Roman"/>
          <w:sz w:val="28"/>
        </w:rPr>
        <w:t xml:space="preserve"> Аллу Николаевну подано 312 (триста двенадцать) голосов избирателей, что составляет 25,49% от числа избирателей, принявших участие в голосовании;</w:t>
      </w:r>
    </w:p>
    <w:p w:rsidR="007B3126" w:rsidRDefault="00B654AA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  <w:t xml:space="preserve">8. За </w:t>
      </w:r>
      <w:proofErr w:type="spellStart"/>
      <w:r>
        <w:rPr>
          <w:rFonts w:ascii="Times New Roman" w:hAnsi="Times New Roman"/>
          <w:sz w:val="28"/>
        </w:rPr>
        <w:t>Худину</w:t>
      </w:r>
      <w:proofErr w:type="spellEnd"/>
      <w:r>
        <w:rPr>
          <w:rFonts w:ascii="Times New Roman" w:hAnsi="Times New Roman"/>
          <w:sz w:val="28"/>
        </w:rPr>
        <w:t xml:space="preserve"> Анну Николаевну подано 501 (пятьсот один) голос избирателей, что составляет 40,93% от числа избирателей, принявших участие в голосовании;</w:t>
      </w:r>
    </w:p>
    <w:p w:rsidR="007B3126" w:rsidRDefault="00B654AA">
      <w:pPr>
        <w:pStyle w:val="ConsNonformat"/>
        <w:widowControl/>
        <w:tabs>
          <w:tab w:val="left" w:pos="975"/>
        </w:tabs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9. За </w:t>
      </w:r>
      <w:proofErr w:type="spellStart"/>
      <w:r>
        <w:rPr>
          <w:rFonts w:ascii="Times New Roman" w:hAnsi="Times New Roman"/>
          <w:sz w:val="28"/>
        </w:rPr>
        <w:t>Шипило</w:t>
      </w:r>
      <w:proofErr w:type="spellEnd"/>
      <w:r>
        <w:rPr>
          <w:rFonts w:ascii="Times New Roman" w:hAnsi="Times New Roman"/>
          <w:sz w:val="28"/>
        </w:rPr>
        <w:t xml:space="preserve"> Екатерину Олеговну подано 271 (двести семьдесят один) голос избирателей, что составляет 22,14% от числа избирателей, принявших участие в голосовании;</w:t>
      </w:r>
    </w:p>
    <w:p w:rsidR="007B3126" w:rsidRDefault="00B654AA">
      <w:pPr>
        <w:pStyle w:val="ConsNonformat"/>
        <w:widowControl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На основании п. 3 статьи 62 Областного закона от 12.05.2016 № 525-ЗС «О выборах и референдумах в Ростовской области», </w:t>
      </w:r>
    </w:p>
    <w:p w:rsidR="007B3126" w:rsidRDefault="007B3126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7B3126" w:rsidRDefault="00B654AA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7B3126" w:rsidRDefault="00B654AA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7B3126" w:rsidRDefault="007B3126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7B3126" w:rsidRDefault="00B654AA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Задонского сельского поселения пятого созыва по Задонскому пятимандатному избирательному округу № 2 19 сентября 2021 года состоявшимися и действительными. </w:t>
      </w:r>
    </w:p>
    <w:p w:rsidR="007B3126" w:rsidRDefault="00B654AA">
      <w:pPr>
        <w:pStyle w:val="ConsNonformat"/>
        <w:widowControl/>
        <w:tabs>
          <w:tab w:val="right" w:pos="9972"/>
        </w:tabs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Утвердить протокол и сводную таблицу Территориальной избирательной комиссии Азовского района Ростовской области о результатах</w:t>
      </w:r>
      <w:r w:rsidR="000C63F9">
        <w:rPr>
          <w:rFonts w:ascii="Times New Roman" w:hAnsi="Times New Roman"/>
          <w:sz w:val="28"/>
        </w:rPr>
        <w:t xml:space="preserve"> выборов </w:t>
      </w:r>
      <w:r>
        <w:rPr>
          <w:rFonts w:ascii="Times New Roman" w:hAnsi="Times New Roman"/>
          <w:sz w:val="28"/>
        </w:rPr>
        <w:t>депутатов Собрания депутатов Задонского сельского поселения пятого созыва по Задонскому пятимандатному избирательному округу № 2.</w:t>
      </w:r>
    </w:p>
    <w:p w:rsidR="007B3126" w:rsidRDefault="00B654AA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Считать избранными депутатами Собрания депутатов Задонского сельского поселения пятого созыва по Задонскому пятимандатному избирательному округу № 2:</w:t>
      </w:r>
    </w:p>
    <w:p w:rsidR="007B3126" w:rsidRDefault="00B654AA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3.1. </w:t>
      </w:r>
      <w:proofErr w:type="spellStart"/>
      <w:r>
        <w:rPr>
          <w:rFonts w:ascii="Times New Roman" w:hAnsi="Times New Roman"/>
          <w:sz w:val="28"/>
        </w:rPr>
        <w:t>Завгороднего</w:t>
      </w:r>
      <w:proofErr w:type="spellEnd"/>
      <w:r>
        <w:rPr>
          <w:rFonts w:ascii="Times New Roman" w:hAnsi="Times New Roman"/>
          <w:sz w:val="28"/>
        </w:rPr>
        <w:t xml:space="preserve"> Александра Анатольевича, 1971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0C63F9">
        <w:rPr>
          <w:rFonts w:ascii="Times New Roman" w:hAnsi="Times New Roman"/>
          <w:b/>
          <w:sz w:val="28"/>
        </w:rPr>
        <w:t>.</w:t>
      </w:r>
    </w:p>
    <w:p w:rsidR="007B3126" w:rsidRDefault="00B654AA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3.2. </w:t>
      </w:r>
      <w:proofErr w:type="spellStart"/>
      <w:r>
        <w:rPr>
          <w:rFonts w:ascii="Times New Roman" w:hAnsi="Times New Roman"/>
          <w:sz w:val="28"/>
        </w:rPr>
        <w:t>Крицкого</w:t>
      </w:r>
      <w:proofErr w:type="spellEnd"/>
      <w:r>
        <w:rPr>
          <w:rFonts w:ascii="Times New Roman" w:hAnsi="Times New Roman"/>
          <w:sz w:val="28"/>
        </w:rPr>
        <w:t xml:space="preserve"> Игоря Александровича, 1971 года рождения; выдвинутого: </w:t>
      </w:r>
      <w:r>
        <w:rPr>
          <w:rFonts w:ascii="Times New Roman" w:hAnsi="Times New Roman"/>
          <w:b/>
          <w:sz w:val="28"/>
        </w:rPr>
        <w:t>АЗОВСКИМ МЕСТНЫМ ОТДЕЛЕНИЕМ «КОММУНИСТИЧЕСКОЙ ПАРТИИ РОССИЙСКОЙ ФЕДЕРАЦИИ»</w:t>
      </w:r>
      <w:r w:rsidR="000C63F9"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b/>
          <w:sz w:val="28"/>
        </w:rPr>
        <w:t xml:space="preserve"> </w:t>
      </w:r>
    </w:p>
    <w:p w:rsidR="007B3126" w:rsidRDefault="00B654AA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3.3. Мельниченко Андрея Леонидовича, 1974 года рождения; выдвинутого: </w:t>
      </w:r>
      <w:r>
        <w:rPr>
          <w:rFonts w:ascii="Times New Roman" w:hAnsi="Times New Roman"/>
          <w:b/>
          <w:sz w:val="28"/>
        </w:rPr>
        <w:t>АЗОВСКИМ МЕСТНЫМ ОТДЕЛЕНИЕМ «КОММУНИСТИЧЕСКОЙ ПАРТИИ РОССИЙСКОЙ ФЕДЕРАЦИИ»</w:t>
      </w:r>
      <w:r w:rsidR="000C63F9">
        <w:rPr>
          <w:rFonts w:ascii="Times New Roman" w:hAnsi="Times New Roman"/>
          <w:b/>
          <w:sz w:val="28"/>
        </w:rPr>
        <w:t>.</w:t>
      </w:r>
    </w:p>
    <w:p w:rsidR="007B3126" w:rsidRDefault="00B654AA" w:rsidP="00B654AA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3.4. Субботина Владимира Васильевича, 1968 года рождения; выдвинутого: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0C63F9">
        <w:rPr>
          <w:rFonts w:ascii="Times New Roman" w:hAnsi="Times New Roman"/>
          <w:b/>
          <w:sz w:val="28"/>
        </w:rPr>
        <w:t>.</w:t>
      </w:r>
    </w:p>
    <w:p w:rsidR="007B3126" w:rsidRDefault="00B654AA" w:rsidP="00B654AA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3.5. </w:t>
      </w:r>
      <w:proofErr w:type="spellStart"/>
      <w:r>
        <w:rPr>
          <w:rFonts w:ascii="Times New Roman" w:hAnsi="Times New Roman"/>
          <w:sz w:val="28"/>
        </w:rPr>
        <w:t>Худину</w:t>
      </w:r>
      <w:proofErr w:type="spellEnd"/>
      <w:r>
        <w:rPr>
          <w:rFonts w:ascii="Times New Roman" w:hAnsi="Times New Roman"/>
          <w:sz w:val="28"/>
        </w:rPr>
        <w:t xml:space="preserve"> Анну Николаевну, 1972 года рождения; выдвинутую: Азовским районным местным отделением Партии </w:t>
      </w:r>
      <w:r>
        <w:rPr>
          <w:rFonts w:ascii="Times New Roman" w:hAnsi="Times New Roman"/>
          <w:b/>
          <w:sz w:val="28"/>
        </w:rPr>
        <w:t>«ЕДИНАЯ РОССИЯ»</w:t>
      </w:r>
      <w:r w:rsidR="000C63F9">
        <w:rPr>
          <w:rFonts w:ascii="Times New Roman" w:hAnsi="Times New Roman"/>
          <w:b/>
          <w:sz w:val="28"/>
        </w:rPr>
        <w:t>.</w:t>
      </w:r>
    </w:p>
    <w:p w:rsidR="007B3126" w:rsidRDefault="00B654AA">
      <w:pPr>
        <w:pStyle w:val="ConsNonformat"/>
        <w:widowControl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7B3126" w:rsidRDefault="007B3126">
      <w:pPr>
        <w:pStyle w:val="a3"/>
        <w:jc w:val="both"/>
      </w:pPr>
    </w:p>
    <w:p w:rsidR="007B3126" w:rsidRDefault="007B3126">
      <w:pPr>
        <w:pStyle w:val="a3"/>
        <w:jc w:val="both"/>
      </w:pPr>
    </w:p>
    <w:p w:rsidR="007B3126" w:rsidRDefault="00B654AA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7B3126" w:rsidRDefault="007B3126">
      <w:pPr>
        <w:pStyle w:val="a3"/>
        <w:jc w:val="both"/>
        <w:rPr>
          <w:vertAlign w:val="superscript"/>
        </w:rPr>
      </w:pPr>
    </w:p>
    <w:p w:rsidR="007B3126" w:rsidRDefault="00B654AA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0C63F9" w:rsidRDefault="00B654AA">
      <w:pPr>
        <w:pStyle w:val="a3"/>
        <w:jc w:val="both"/>
      </w:pPr>
      <w:r>
        <w:t xml:space="preserve">    </w:t>
      </w:r>
    </w:p>
    <w:p w:rsidR="007B3126" w:rsidRDefault="00B654AA">
      <w:pPr>
        <w:pStyle w:val="a3"/>
        <w:jc w:val="both"/>
      </w:pPr>
      <w:r>
        <w:t>М.П.</w:t>
      </w:r>
    </w:p>
    <w:p w:rsidR="007B3126" w:rsidRDefault="007B3126">
      <w:bookmarkStart w:id="0" w:name="_GoBack"/>
      <w:bookmarkEnd w:id="0"/>
    </w:p>
    <w:sectPr w:rsidR="007B3126" w:rsidSect="00B654AA">
      <w:pgSz w:w="11906" w:h="16838" w:code="9"/>
      <w:pgMar w:top="1134" w:right="566" w:bottom="851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3126"/>
    <w:rsid w:val="000C63F9"/>
    <w:rsid w:val="007B3126"/>
    <w:rsid w:val="00B654AA"/>
    <w:rsid w:val="00C31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CD6DC5-B839-4AAB-BEDA-FBFADB3AC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</w:style>
  <w:style w:type="character" w:styleId="a8">
    <w:name w:val="Hyperlink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Pr>
      <w:rFonts w:ascii="Tahoma" w:hAnsi="Tahoma"/>
      <w:sz w:val="16"/>
    </w:rPr>
  </w:style>
  <w:style w:type="table" w:styleId="1">
    <w:name w:val="Table Simple 1"/>
    <w:basedOn w:val="a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622</Words>
  <Characters>3549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ПК</cp:lastModifiedBy>
  <cp:revision>6</cp:revision>
  <cp:lastPrinted>2021-09-23T13:13:00Z</cp:lastPrinted>
  <dcterms:created xsi:type="dcterms:W3CDTF">2021-09-22T07:13:00Z</dcterms:created>
  <dcterms:modified xsi:type="dcterms:W3CDTF">2021-09-23T13:13:00Z</dcterms:modified>
</cp:coreProperties>
</file>