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C89" w:rsidRDefault="005D2DAD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75C89" w:rsidRDefault="005D2DA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75C89" w:rsidRDefault="005D2DA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75C89" w:rsidRDefault="00175C8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75C89" w:rsidRDefault="005D2DA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75C89" w:rsidRDefault="005D2DA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20 сентября 2021г. </w:t>
      </w:r>
    </w:p>
    <w:p w:rsidR="00175C89" w:rsidRDefault="005D2DA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2D1E5B">
        <w:rPr>
          <w:rFonts w:ascii="Times New Roman" w:hAnsi="Times New Roman"/>
          <w:sz w:val="28"/>
        </w:rPr>
        <w:t>34-14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75C89" w:rsidRDefault="00175C89">
      <w:pPr>
        <w:pStyle w:val="ConsNonformat"/>
        <w:widowControl/>
        <w:rPr>
          <w:rFonts w:ascii="Times New Roman" w:hAnsi="Times New Roman"/>
          <w:sz w:val="28"/>
        </w:rPr>
      </w:pP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Кугейского сельского поселения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Кугейскому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175C89" w:rsidRDefault="00175C89">
      <w:pPr>
        <w:spacing w:after="0" w:line="240" w:lineRule="auto"/>
        <w:ind w:left="720"/>
        <w:rPr>
          <w:sz w:val="24"/>
        </w:rPr>
      </w:pP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87, 88, 89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 избирательному округу № 2 Территориальная избирательная комиссия Азовского района Ростовской области определила, что в выборах депутатов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 приняло участие 882 (восемьсот восемьдесят два) избирателя, что составляет 64,81%, от внесенных в списки избирателей на момент окончания голосования. 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Айба</w:t>
      </w:r>
      <w:proofErr w:type="spellEnd"/>
      <w:r>
        <w:rPr>
          <w:rFonts w:ascii="Times New Roman" w:hAnsi="Times New Roman"/>
          <w:sz w:val="28"/>
        </w:rPr>
        <w:t xml:space="preserve"> Елену Сергеевну подано 495 (четыреста девяносто пять) голосов избирателей, что составляет 56,25% от числа избирателей, принявших участие в голосовании; 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Божко Кристину Викторовну подано 457 (четыреста пятьдесят семь) голосов избирателей, что составляет 51,93% от числа избирателей, принявших участие в голосовании; </w:t>
      </w:r>
    </w:p>
    <w:p w:rsidR="00175C89" w:rsidRDefault="005D2DA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Драгуняк</w:t>
      </w:r>
      <w:proofErr w:type="spellEnd"/>
      <w:r>
        <w:rPr>
          <w:rFonts w:ascii="Times New Roman" w:hAnsi="Times New Roman"/>
          <w:sz w:val="28"/>
        </w:rPr>
        <w:t xml:space="preserve"> Татьяну Александровну подано 505 (пятьсот пять) голосов избирателей, что составляет 57,39% от числа избирателей, принявших участие в голосовании; </w:t>
      </w:r>
    </w:p>
    <w:p w:rsidR="00175C89" w:rsidRDefault="005D2DA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Папка Наталью Павловну подано 533 (пятьсот тридцать три) голоса избирателей, что составляет 60,57% от числа избирателей, принявших участие в голосовании; </w:t>
      </w:r>
    </w:p>
    <w:p w:rsidR="00175C89" w:rsidRDefault="005D2DA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Степанченко Виталия Анатольевича 468 (четыреста шестьдесят восемь) голосов избирателей, что составляет 53,18% от числа избирателей, принявших участие в голосовании; </w:t>
      </w:r>
    </w:p>
    <w:p w:rsidR="00175C89" w:rsidRDefault="005D2DAD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Чечерскую</w:t>
      </w:r>
      <w:proofErr w:type="spellEnd"/>
      <w:r>
        <w:rPr>
          <w:rFonts w:ascii="Times New Roman" w:hAnsi="Times New Roman"/>
          <w:sz w:val="28"/>
        </w:rPr>
        <w:t xml:space="preserve"> Марину Сергеевну 516 (пятьсот шестнадцать) голосов избирателей, что составляет 58,64% от числа избирателей, принявших участие в голосовании; 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175C89" w:rsidRDefault="005D2DA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75C89" w:rsidRDefault="00175C89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75C89" w:rsidRDefault="005D2DAD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 19 сентября 2021 года состоявшимися и действительными. </w:t>
      </w:r>
    </w:p>
    <w:p w:rsidR="00175C89" w:rsidRDefault="005D2DAD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2.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Кугейского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Кугейскому</w:t>
      </w:r>
      <w:proofErr w:type="spellEnd"/>
      <w:r>
        <w:rPr>
          <w:rFonts w:ascii="Times New Roman" w:hAnsi="Times New Roman"/>
          <w:sz w:val="28"/>
        </w:rPr>
        <w:t xml:space="preserve"> пятимандатному избирательному округу № 2: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Айба</w:t>
      </w:r>
      <w:proofErr w:type="spellEnd"/>
      <w:r>
        <w:rPr>
          <w:rFonts w:ascii="Times New Roman" w:hAnsi="Times New Roman"/>
          <w:sz w:val="28"/>
        </w:rPr>
        <w:t xml:space="preserve"> Елену Сергеевну, 1973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25DFA">
        <w:rPr>
          <w:rFonts w:ascii="Times New Roman" w:hAnsi="Times New Roman"/>
          <w:b/>
          <w:sz w:val="28"/>
        </w:rPr>
        <w:t>.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Драгуняк</w:t>
      </w:r>
      <w:proofErr w:type="spellEnd"/>
      <w:r>
        <w:rPr>
          <w:rFonts w:ascii="Times New Roman" w:hAnsi="Times New Roman"/>
          <w:sz w:val="28"/>
        </w:rPr>
        <w:t xml:space="preserve"> Татьяну Александровну, 1964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25DFA">
        <w:rPr>
          <w:rFonts w:ascii="Times New Roman" w:hAnsi="Times New Roman"/>
          <w:b/>
          <w:sz w:val="28"/>
        </w:rPr>
        <w:t>.</w:t>
      </w:r>
    </w:p>
    <w:p w:rsidR="00E25DFA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Папка Наталью Павловну, 1979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25DF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175C89" w:rsidRDefault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Степанченко Виталия Анатольевича, 1977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25DFA">
        <w:rPr>
          <w:rFonts w:ascii="Times New Roman" w:hAnsi="Times New Roman"/>
          <w:b/>
          <w:sz w:val="28"/>
        </w:rPr>
        <w:t>.</w:t>
      </w:r>
    </w:p>
    <w:p w:rsidR="00175C89" w:rsidRDefault="005D2DAD" w:rsidP="005D2DA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Чечерскую</w:t>
      </w:r>
      <w:proofErr w:type="spellEnd"/>
      <w:r>
        <w:rPr>
          <w:rFonts w:ascii="Times New Roman" w:hAnsi="Times New Roman"/>
          <w:sz w:val="28"/>
        </w:rPr>
        <w:t xml:space="preserve"> Марину Сергеевну, 1991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25DFA">
        <w:rPr>
          <w:rFonts w:ascii="Times New Roman" w:hAnsi="Times New Roman"/>
          <w:b/>
          <w:sz w:val="28"/>
        </w:rPr>
        <w:t>.</w:t>
      </w:r>
    </w:p>
    <w:p w:rsidR="00175C89" w:rsidRDefault="005D2DAD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175C89" w:rsidRDefault="00175C89">
      <w:pPr>
        <w:pStyle w:val="a3"/>
        <w:jc w:val="both"/>
      </w:pPr>
    </w:p>
    <w:p w:rsidR="00175C89" w:rsidRDefault="00175C89">
      <w:pPr>
        <w:pStyle w:val="a3"/>
        <w:jc w:val="both"/>
      </w:pPr>
      <w:bookmarkStart w:id="0" w:name="_GoBack"/>
      <w:bookmarkEnd w:id="0"/>
    </w:p>
    <w:p w:rsidR="00175C89" w:rsidRDefault="005D2DAD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175C89" w:rsidRDefault="00175C89">
      <w:pPr>
        <w:pStyle w:val="a3"/>
        <w:jc w:val="both"/>
        <w:rPr>
          <w:vertAlign w:val="superscript"/>
        </w:rPr>
      </w:pPr>
    </w:p>
    <w:p w:rsidR="00175C89" w:rsidRDefault="005D2DAD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5D2DAD" w:rsidRDefault="005D2DAD">
      <w:pPr>
        <w:pStyle w:val="a3"/>
        <w:jc w:val="both"/>
      </w:pPr>
      <w:r>
        <w:t xml:space="preserve">   </w:t>
      </w:r>
    </w:p>
    <w:p w:rsidR="00175C89" w:rsidRDefault="005D2DAD" w:rsidP="005D2DAD">
      <w:pPr>
        <w:pStyle w:val="a3"/>
        <w:jc w:val="both"/>
      </w:pPr>
      <w:r>
        <w:t xml:space="preserve"> М.П.</w:t>
      </w:r>
    </w:p>
    <w:sectPr w:rsidR="00175C89" w:rsidSect="005D2DAD">
      <w:pgSz w:w="11906" w:h="16838" w:code="9"/>
      <w:pgMar w:top="993" w:right="566" w:bottom="993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5C89"/>
    <w:rsid w:val="00175C89"/>
    <w:rsid w:val="002D1E5B"/>
    <w:rsid w:val="005D2DAD"/>
    <w:rsid w:val="00E2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55BDC0-C376-4214-B7DD-4FB888286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2021-09-23T14:10:00Z</cp:lastPrinted>
  <dcterms:created xsi:type="dcterms:W3CDTF">2021-09-22T09:31:00Z</dcterms:created>
  <dcterms:modified xsi:type="dcterms:W3CDTF">2021-09-23T14:10:00Z</dcterms:modified>
</cp:coreProperties>
</file>